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66" w:rsidRPr="00DD0189" w:rsidRDefault="00991D5A">
      <w:pPr>
        <w:widowControl/>
        <w:shd w:val="clear" w:color="auto" w:fill="FFFFFF"/>
        <w:spacing w:line="500" w:lineRule="atLeast"/>
        <w:rPr>
          <w:rFonts w:ascii="仿宋_GB2312" w:eastAsia="仿宋_GB2312" w:hAnsi="宋体" w:cs="宋体" w:hint="eastAsia"/>
          <w:b/>
          <w:color w:val="000000" w:themeColor="text1"/>
          <w:kern w:val="0"/>
          <w:sz w:val="32"/>
          <w:szCs w:val="32"/>
        </w:rPr>
      </w:pPr>
      <w:bookmarkStart w:id="0" w:name="_GoBack"/>
      <w:r w:rsidRPr="00DD0189">
        <w:rPr>
          <w:rFonts w:ascii="仿宋_GB2312" w:eastAsia="仿宋_GB2312" w:hAnsi="宋体" w:cs="宋体" w:hint="eastAsia"/>
          <w:b/>
          <w:color w:val="000000" w:themeColor="text1"/>
          <w:kern w:val="0"/>
          <w:sz w:val="32"/>
          <w:szCs w:val="32"/>
        </w:rPr>
        <w:t>附件2：</w:t>
      </w:r>
    </w:p>
    <w:p w:rsidR="00C22A66" w:rsidRPr="00DD0189" w:rsidRDefault="00C22A66">
      <w:pPr>
        <w:widowControl/>
        <w:shd w:val="clear" w:color="auto" w:fill="FFFFFF"/>
        <w:spacing w:line="500" w:lineRule="atLeast"/>
        <w:rPr>
          <w:rFonts w:ascii="仿宋_GB2312" w:eastAsia="仿宋_GB2312" w:hAnsi="宋体" w:cs="宋体" w:hint="eastAsia"/>
          <w:b/>
          <w:color w:val="000000" w:themeColor="text1"/>
          <w:kern w:val="0"/>
          <w:sz w:val="32"/>
          <w:szCs w:val="32"/>
        </w:rPr>
      </w:pPr>
    </w:p>
    <w:p w:rsidR="00C22A66" w:rsidRPr="00DD0189" w:rsidRDefault="00991D5A">
      <w:pPr>
        <w:spacing w:line="600" w:lineRule="exact"/>
        <w:jc w:val="center"/>
        <w:rPr>
          <w:rFonts w:ascii="仿宋_GB2312" w:eastAsia="仿宋_GB2312" w:hAnsi="宋体" w:hint="eastAsia"/>
          <w:b/>
          <w:color w:val="000000" w:themeColor="text1"/>
          <w:sz w:val="44"/>
          <w:szCs w:val="44"/>
        </w:rPr>
      </w:pPr>
      <w:r w:rsidRPr="00DD0189">
        <w:rPr>
          <w:rFonts w:ascii="仿宋_GB2312" w:eastAsia="仿宋_GB2312" w:hAnsi="宋体" w:hint="eastAsia"/>
          <w:b/>
          <w:color w:val="000000" w:themeColor="text1"/>
          <w:sz w:val="44"/>
          <w:szCs w:val="44"/>
        </w:rPr>
        <w:t>贵州大学“国华奖”教师类评选办法</w:t>
      </w:r>
    </w:p>
    <w:p w:rsidR="00C22A66" w:rsidRPr="00DD0189" w:rsidRDefault="00C22A66">
      <w:pPr>
        <w:spacing w:line="600" w:lineRule="exact"/>
        <w:ind w:firstLineChars="200" w:firstLine="480"/>
        <w:rPr>
          <w:rFonts w:ascii="仿宋_GB2312" w:eastAsia="仿宋_GB2312" w:hAnsi="宋体" w:hint="eastAsia"/>
          <w:color w:val="000000" w:themeColor="text1"/>
          <w:sz w:val="24"/>
          <w:szCs w:val="24"/>
        </w:rPr>
      </w:pP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为做好贵州大学国华教育基金“国华奖”的评选工作，充分调动教师的积极性，奖励教师在教学、科研等方面所取得的突出成绩，在师德建设方面的突出表现，根据</w:t>
      </w:r>
      <w:r w:rsidRPr="00DD0189">
        <w:rPr>
          <w:rFonts w:ascii="仿宋_GB2312" w:eastAsia="仿宋_GB2312" w:hAnsi="宋体" w:cs="宋体" w:hint="eastAsia"/>
          <w:color w:val="000000" w:themeColor="text1"/>
          <w:kern w:val="0"/>
          <w:sz w:val="32"/>
          <w:szCs w:val="32"/>
        </w:rPr>
        <w:t>“贵州大学国华教育基金”的相关要求</w:t>
      </w:r>
      <w:r w:rsidRPr="00DD0189">
        <w:rPr>
          <w:rFonts w:ascii="仿宋_GB2312" w:eastAsia="仿宋_GB2312" w:hAnsi="宋体" w:hint="eastAsia"/>
          <w:color w:val="000000" w:themeColor="text1"/>
          <w:sz w:val="32"/>
          <w:szCs w:val="32"/>
        </w:rPr>
        <w:t>，特制订本办法。</w:t>
      </w:r>
    </w:p>
    <w:p w:rsidR="00C22A66" w:rsidRPr="00DD0189" w:rsidRDefault="00991D5A">
      <w:pPr>
        <w:spacing w:line="560" w:lineRule="exact"/>
        <w:jc w:val="center"/>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第一章  总则</w:t>
      </w:r>
    </w:p>
    <w:p w:rsidR="00C22A66" w:rsidRPr="00DD0189" w:rsidRDefault="00991D5A">
      <w:pPr>
        <w:spacing w:line="560" w:lineRule="exact"/>
        <w:ind w:firstLineChars="200" w:firstLine="64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 xml:space="preserve">第一条 </w:t>
      </w:r>
      <w:r w:rsidRPr="00DD0189">
        <w:rPr>
          <w:rFonts w:ascii="仿宋_GB2312" w:eastAsia="仿宋_GB2312" w:hAnsi="宋体" w:hint="eastAsia"/>
          <w:color w:val="000000" w:themeColor="text1"/>
          <w:sz w:val="32"/>
          <w:szCs w:val="32"/>
        </w:rPr>
        <w:t>“国华奖”每年评选一次。</w:t>
      </w:r>
    </w:p>
    <w:p w:rsidR="00C22A66" w:rsidRPr="00DD0189" w:rsidRDefault="00991D5A">
      <w:pPr>
        <w:spacing w:line="560" w:lineRule="exact"/>
        <w:ind w:firstLineChars="200" w:firstLine="643"/>
        <w:jc w:val="left"/>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第二条</w:t>
      </w:r>
      <w:r w:rsidRPr="00DD0189">
        <w:rPr>
          <w:rFonts w:ascii="仿宋_GB2312" w:eastAsia="仿宋_GB2312" w:hAnsi="宋体" w:hint="eastAsia"/>
          <w:color w:val="000000" w:themeColor="text1"/>
          <w:sz w:val="32"/>
          <w:szCs w:val="32"/>
        </w:rPr>
        <w:t xml:space="preserve">  成立“国华奖”教师类推荐工作组（以下简称“教师工作组”）。由分管校领导、党委办公室、校长办公室、</w:t>
      </w:r>
      <w:r w:rsidR="00DB7C30" w:rsidRPr="00DD0189">
        <w:rPr>
          <w:rFonts w:ascii="仿宋_GB2312" w:eastAsia="仿宋_GB2312" w:hAnsi="宋体" w:hint="eastAsia"/>
          <w:color w:val="000000" w:themeColor="text1"/>
          <w:sz w:val="32"/>
          <w:szCs w:val="32"/>
        </w:rPr>
        <w:t>组织部、宣传部、</w:t>
      </w:r>
      <w:r w:rsidRPr="00DD0189">
        <w:rPr>
          <w:rFonts w:ascii="仿宋_GB2312" w:eastAsia="仿宋_GB2312" w:hAnsi="宋体" w:hint="eastAsia"/>
          <w:color w:val="000000" w:themeColor="text1"/>
          <w:sz w:val="32"/>
          <w:szCs w:val="32"/>
        </w:rPr>
        <w:t>教师工作处、</w:t>
      </w:r>
      <w:r w:rsidR="00DB7C30" w:rsidRPr="00DD0189">
        <w:rPr>
          <w:rFonts w:ascii="仿宋_GB2312" w:eastAsia="仿宋_GB2312" w:hAnsi="宋体" w:hint="eastAsia"/>
          <w:color w:val="000000" w:themeColor="text1"/>
          <w:sz w:val="32"/>
          <w:szCs w:val="32"/>
        </w:rPr>
        <w:t>人事处、</w:t>
      </w:r>
      <w:r w:rsidRPr="00DD0189">
        <w:rPr>
          <w:rFonts w:ascii="仿宋_GB2312" w:eastAsia="仿宋_GB2312" w:hAnsi="宋体" w:hint="eastAsia"/>
          <w:color w:val="000000" w:themeColor="text1"/>
          <w:sz w:val="32"/>
          <w:szCs w:val="32"/>
        </w:rPr>
        <w:t>教务处、对外合作处、科学技术研究院、哲学社会科学研究院、研究生院、工会等部门主要负责人和有关专家组成，纪委（监察室）对评选工作进行全程监督。</w:t>
      </w:r>
    </w:p>
    <w:p w:rsidR="00C22A66" w:rsidRPr="00DD0189" w:rsidRDefault="00991D5A">
      <w:pPr>
        <w:spacing w:line="560" w:lineRule="exact"/>
        <w:ind w:firstLineChars="200" w:firstLine="640"/>
        <w:jc w:val="left"/>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组　长：</w:t>
      </w:r>
      <w:proofErr w:type="gramStart"/>
      <w:r w:rsidRPr="00DD0189">
        <w:rPr>
          <w:rFonts w:ascii="仿宋_GB2312" w:eastAsia="仿宋_GB2312" w:hAnsi="宋体" w:hint="eastAsia"/>
          <w:color w:val="000000" w:themeColor="text1"/>
          <w:sz w:val="32"/>
          <w:szCs w:val="32"/>
        </w:rPr>
        <w:t>史勤先</w:t>
      </w:r>
      <w:proofErr w:type="gramEnd"/>
      <w:r w:rsidRPr="00DD0189">
        <w:rPr>
          <w:rFonts w:ascii="仿宋_GB2312" w:eastAsia="仿宋_GB2312" w:hAnsi="宋体" w:hint="eastAsia"/>
          <w:color w:val="000000" w:themeColor="text1"/>
          <w:sz w:val="32"/>
          <w:szCs w:val="32"/>
        </w:rPr>
        <w:t xml:space="preserve">　邓朝勇</w:t>
      </w:r>
    </w:p>
    <w:p w:rsidR="00C22A66" w:rsidRPr="00DD0189" w:rsidRDefault="00991D5A">
      <w:pPr>
        <w:spacing w:line="560" w:lineRule="exact"/>
        <w:ind w:firstLineChars="200" w:firstLine="640"/>
        <w:jc w:val="left"/>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教师工作组办公室设在教师工作处</w:t>
      </w:r>
    </w:p>
    <w:p w:rsidR="00C22A66" w:rsidRPr="00DD0189" w:rsidRDefault="00991D5A">
      <w:pPr>
        <w:spacing w:line="560" w:lineRule="exact"/>
        <w:ind w:firstLineChars="200" w:firstLine="640"/>
        <w:jc w:val="left"/>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办公室主任：王　琪　林　益</w:t>
      </w:r>
    </w:p>
    <w:p w:rsidR="00C22A66" w:rsidRPr="00DD0189" w:rsidRDefault="00991D5A">
      <w:pPr>
        <w:spacing w:line="560" w:lineRule="exact"/>
        <w:jc w:val="center"/>
        <w:rPr>
          <w:rFonts w:ascii="仿宋_GB2312" w:eastAsia="仿宋_GB2312" w:hAnsi="宋体" w:hint="eastAsia"/>
          <w:b/>
          <w:color w:val="000000" w:themeColor="text1"/>
          <w:sz w:val="32"/>
          <w:szCs w:val="32"/>
        </w:rPr>
      </w:pPr>
      <w:r w:rsidRPr="00DD0189">
        <w:rPr>
          <w:rFonts w:ascii="仿宋_GB2312" w:eastAsia="仿宋_GB2312" w:hAnsi="宋体" w:hint="eastAsia"/>
          <w:b/>
          <w:color w:val="000000" w:themeColor="text1"/>
          <w:sz w:val="32"/>
          <w:szCs w:val="32"/>
        </w:rPr>
        <w:t>第二章  奖励名额及金额</w:t>
      </w:r>
    </w:p>
    <w:p w:rsidR="00C22A66" w:rsidRPr="00DD0189" w:rsidRDefault="00991D5A">
      <w:pPr>
        <w:spacing w:line="560" w:lineRule="exact"/>
        <w:ind w:firstLine="645"/>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第三条</w:t>
      </w:r>
      <w:r w:rsidRPr="00DD0189">
        <w:rPr>
          <w:rFonts w:ascii="仿宋_GB2312" w:eastAsia="仿宋_GB2312" w:hAnsi="宋体" w:hint="eastAsia"/>
          <w:color w:val="000000" w:themeColor="text1"/>
          <w:sz w:val="32"/>
          <w:szCs w:val="32"/>
        </w:rPr>
        <w:t xml:space="preserve">  奖励名额。“国华奖”教师类奖励名额为8名，其中1名为从事思政工作的辅导员，双肩挑教师评选比例不超过20%。初评比例为130%。</w:t>
      </w:r>
    </w:p>
    <w:p w:rsidR="00C22A66" w:rsidRPr="00DD0189" w:rsidRDefault="00991D5A">
      <w:pPr>
        <w:spacing w:line="560" w:lineRule="exact"/>
        <w:ind w:firstLine="645"/>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 xml:space="preserve">第四条  </w:t>
      </w:r>
      <w:r w:rsidRPr="00DD0189">
        <w:rPr>
          <w:rFonts w:ascii="仿宋_GB2312" w:eastAsia="仿宋_GB2312" w:hAnsi="宋体" w:hint="eastAsia"/>
          <w:bCs/>
          <w:color w:val="000000" w:themeColor="text1"/>
          <w:sz w:val="32"/>
          <w:szCs w:val="32"/>
        </w:rPr>
        <w:t>奖励金额。</w:t>
      </w:r>
      <w:r w:rsidRPr="00DD0189">
        <w:rPr>
          <w:rFonts w:ascii="仿宋_GB2312" w:eastAsia="仿宋_GB2312" w:hAnsi="宋体" w:hint="eastAsia"/>
          <w:color w:val="000000" w:themeColor="text1"/>
          <w:sz w:val="32"/>
          <w:szCs w:val="32"/>
        </w:rPr>
        <w:t>由</w:t>
      </w:r>
      <w:r w:rsidRPr="00DD0189">
        <w:rPr>
          <w:rFonts w:ascii="仿宋_GB2312" w:eastAsia="仿宋_GB2312" w:hAnsi="宋体" w:hint="eastAsia"/>
          <w:bCs/>
          <w:color w:val="000000" w:themeColor="text1"/>
          <w:sz w:val="32"/>
          <w:szCs w:val="32"/>
        </w:rPr>
        <w:t>每</w:t>
      </w:r>
      <w:r w:rsidRPr="00DD0189">
        <w:rPr>
          <w:rFonts w:ascii="仿宋_GB2312" w:eastAsia="仿宋_GB2312" w:hAnsi="宋体" w:hint="eastAsia"/>
          <w:color w:val="000000" w:themeColor="text1"/>
          <w:sz w:val="32"/>
          <w:szCs w:val="32"/>
        </w:rPr>
        <w:t>年</w:t>
      </w:r>
      <w:r w:rsidRPr="00DD0189">
        <w:rPr>
          <w:rFonts w:ascii="仿宋_GB2312" w:eastAsia="仿宋_GB2312" w:hAnsi="宋体" w:cs="宋体" w:hint="eastAsia"/>
          <w:color w:val="000000" w:themeColor="text1"/>
          <w:kern w:val="0"/>
          <w:sz w:val="32"/>
          <w:szCs w:val="32"/>
        </w:rPr>
        <w:t>“国华奖”评审委员会</w:t>
      </w:r>
      <w:r w:rsidRPr="00DD0189">
        <w:rPr>
          <w:rFonts w:ascii="仿宋_GB2312" w:eastAsia="仿宋_GB2312" w:hAnsi="宋体" w:hint="eastAsia"/>
          <w:color w:val="000000" w:themeColor="text1"/>
          <w:sz w:val="32"/>
          <w:szCs w:val="32"/>
        </w:rPr>
        <w:t>确定。</w:t>
      </w:r>
    </w:p>
    <w:p w:rsidR="00C22A66" w:rsidRPr="00DD0189" w:rsidRDefault="00991D5A">
      <w:pPr>
        <w:spacing w:line="560" w:lineRule="exact"/>
        <w:jc w:val="center"/>
        <w:rPr>
          <w:rFonts w:ascii="仿宋_GB2312" w:eastAsia="仿宋_GB2312" w:hAnsi="宋体" w:hint="eastAsia"/>
          <w:b/>
          <w:color w:val="000000" w:themeColor="text1"/>
          <w:sz w:val="32"/>
          <w:szCs w:val="32"/>
        </w:rPr>
      </w:pPr>
      <w:r w:rsidRPr="00DD0189">
        <w:rPr>
          <w:rFonts w:ascii="仿宋_GB2312" w:eastAsia="仿宋_GB2312" w:hAnsi="宋体" w:hint="eastAsia"/>
          <w:b/>
          <w:color w:val="000000" w:themeColor="text1"/>
          <w:sz w:val="32"/>
          <w:szCs w:val="32"/>
        </w:rPr>
        <w:lastRenderedPageBreak/>
        <w:t>第三章  评选对象及范围</w:t>
      </w:r>
    </w:p>
    <w:p w:rsidR="00C22A66" w:rsidRPr="00DD0189" w:rsidRDefault="00991D5A">
      <w:pPr>
        <w:spacing w:line="560" w:lineRule="exact"/>
        <w:ind w:firstLineChars="196" w:firstLine="630"/>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 xml:space="preserve">第五条  </w:t>
      </w:r>
      <w:r w:rsidRPr="00DD0189">
        <w:rPr>
          <w:rFonts w:ascii="仿宋_GB2312" w:eastAsia="仿宋_GB2312" w:hAnsi="宋体" w:hint="eastAsia"/>
          <w:color w:val="000000" w:themeColor="text1"/>
          <w:sz w:val="32"/>
          <w:szCs w:val="32"/>
        </w:rPr>
        <w:t>评选对象为在学校从事教育教学工作5年及以上的全职在编在岗教师，年龄在45周岁以下</w:t>
      </w:r>
      <w:r w:rsidR="00B53AFB" w:rsidRPr="00DD0189">
        <w:rPr>
          <w:rFonts w:ascii="仿宋_GB2312" w:eastAsia="仿宋_GB2312" w:hAnsi="宋体" w:cs="仿宋_GB2312" w:hint="eastAsia"/>
          <w:sz w:val="32"/>
          <w:szCs w:val="32"/>
          <w:shd w:val="clear" w:color="auto" w:fill="FFFFFF"/>
        </w:rPr>
        <w:t>(1972年12月31日及以</w:t>
      </w:r>
      <w:r w:rsidR="00B53AFB" w:rsidRPr="00DD0189">
        <w:rPr>
          <w:rFonts w:ascii="仿宋_GB2312" w:eastAsia="仿宋_GB2312" w:hint="eastAsia"/>
          <w:sz w:val="32"/>
          <w:szCs w:val="32"/>
        </w:rPr>
        <w:t>后</w:t>
      </w:r>
      <w:r w:rsidR="00B53AFB" w:rsidRPr="00DD0189">
        <w:rPr>
          <w:rFonts w:ascii="仿宋_GB2312" w:eastAsia="仿宋_GB2312" w:hAnsi="宋体" w:cs="仿宋_GB2312" w:hint="eastAsia"/>
          <w:sz w:val="32"/>
          <w:szCs w:val="32"/>
          <w:shd w:val="clear" w:color="auto" w:fill="FFFFFF"/>
        </w:rPr>
        <w:t>出生)</w:t>
      </w:r>
      <w:r w:rsidRPr="00DD0189">
        <w:rPr>
          <w:rFonts w:ascii="仿宋_GB2312" w:eastAsia="仿宋_GB2312" w:hAnsi="宋体" w:hint="eastAsia"/>
          <w:color w:val="000000" w:themeColor="text1"/>
          <w:sz w:val="32"/>
          <w:szCs w:val="32"/>
        </w:rPr>
        <w:t>。</w:t>
      </w:r>
    </w:p>
    <w:p w:rsidR="00C22A66" w:rsidRPr="00DD0189" w:rsidRDefault="00991D5A">
      <w:pPr>
        <w:spacing w:line="560" w:lineRule="exact"/>
        <w:rPr>
          <w:rFonts w:ascii="仿宋_GB2312" w:eastAsia="仿宋_GB2312" w:hAnsi="宋体" w:hint="eastAsia"/>
          <w:b/>
          <w:color w:val="000000" w:themeColor="text1"/>
          <w:sz w:val="32"/>
          <w:szCs w:val="32"/>
        </w:rPr>
      </w:pPr>
      <w:r w:rsidRPr="00DD0189">
        <w:rPr>
          <w:rFonts w:ascii="仿宋_GB2312" w:eastAsia="仿宋_GB2312" w:hAnsi="宋体" w:hint="eastAsia"/>
          <w:b/>
          <w:color w:val="000000" w:themeColor="text1"/>
          <w:sz w:val="32"/>
          <w:szCs w:val="32"/>
        </w:rPr>
        <w:t xml:space="preserve">　　第六条  </w:t>
      </w:r>
      <w:r w:rsidRPr="00DD0189">
        <w:rPr>
          <w:rFonts w:ascii="仿宋_GB2312" w:eastAsia="仿宋_GB2312" w:hAnsi="宋体" w:hint="eastAsia"/>
          <w:color w:val="000000" w:themeColor="text1"/>
          <w:sz w:val="32"/>
          <w:szCs w:val="32"/>
        </w:rPr>
        <w:t>评选对象近5年年度考核为合格以上等次。</w:t>
      </w:r>
    </w:p>
    <w:p w:rsidR="00C22A66" w:rsidRPr="00DD0189" w:rsidRDefault="00991D5A">
      <w:pPr>
        <w:spacing w:line="560" w:lineRule="exact"/>
        <w:jc w:val="center"/>
        <w:rPr>
          <w:rFonts w:ascii="仿宋_GB2312" w:eastAsia="仿宋_GB2312" w:hAnsi="宋体" w:hint="eastAsia"/>
          <w:b/>
          <w:color w:val="000000" w:themeColor="text1"/>
          <w:sz w:val="32"/>
          <w:szCs w:val="32"/>
        </w:rPr>
      </w:pPr>
      <w:r w:rsidRPr="00DD0189">
        <w:rPr>
          <w:rFonts w:ascii="仿宋_GB2312" w:eastAsia="仿宋_GB2312" w:hAnsi="宋体" w:hint="eastAsia"/>
          <w:b/>
          <w:color w:val="000000" w:themeColor="text1"/>
          <w:sz w:val="32"/>
          <w:szCs w:val="32"/>
        </w:rPr>
        <w:t>第四章  评选条件</w:t>
      </w:r>
    </w:p>
    <w:p w:rsidR="00C22A66" w:rsidRPr="00DD0189" w:rsidRDefault="00991D5A">
      <w:pPr>
        <w:spacing w:line="560" w:lineRule="exact"/>
        <w:ind w:firstLineChars="200" w:firstLine="64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第七条　评选条件</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1.拥护党的路线、方针、政策，遵守国家法律法规和学校的各项规章制度，忠诚于党和人民的教育事业，全面贯彻党的教育方针，积极投身教育教学改革，为人师表，师德高尚，廉洁自律，严谨笃学。</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2.长期从事一线教学工作，近3年连续承担本科生教学任务，每学年完成</w:t>
      </w:r>
      <w:r w:rsidR="0087443D" w:rsidRPr="00DD0189">
        <w:rPr>
          <w:rFonts w:ascii="仿宋_GB2312" w:eastAsia="仿宋_GB2312" w:hAnsi="宋体" w:hint="eastAsia"/>
          <w:color w:val="000000" w:themeColor="text1"/>
          <w:sz w:val="32"/>
          <w:szCs w:val="32"/>
        </w:rPr>
        <w:t>本科公共基础课或专业基础课授课</w:t>
      </w:r>
      <w:r w:rsidRPr="00DD0189">
        <w:rPr>
          <w:rFonts w:ascii="仿宋_GB2312" w:eastAsia="仿宋_GB2312" w:hAnsi="宋体" w:hint="eastAsia"/>
          <w:color w:val="000000" w:themeColor="text1"/>
          <w:sz w:val="32"/>
          <w:szCs w:val="32"/>
        </w:rPr>
        <w:t>在64学时以上，教学理念新颖，教学方式先进，教学效果好，深受学生和同行好评。</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3.注重教学改革，成效显著。近5年至少具备下列条件之一：</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（1）在省级及其以上学术刊物公开发表2篇及以上教学改革论文；或在核心学术刊物上发表1篇教学改革论文；或主编（副主编）教材并正式出版。</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（2）主持校级及其以上教改项目1项；或获得校级以上教学成果奖。</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4.在教书育人和人才培养上取得显著成效，近5年其直接培养、指导的学生在科学研究、竞赛、设计、创新实践和</w:t>
      </w:r>
      <w:r w:rsidRPr="00DD0189">
        <w:rPr>
          <w:rFonts w:ascii="仿宋_GB2312" w:eastAsia="仿宋_GB2312" w:hAnsi="宋体" w:hint="eastAsia"/>
          <w:color w:val="000000" w:themeColor="text1"/>
          <w:sz w:val="32"/>
          <w:szCs w:val="32"/>
        </w:rPr>
        <w:lastRenderedPageBreak/>
        <w:t>社会服务等活动中取得突出成绩，获省部级及以上奖励（以证书署名为准）。</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5.积极参与科研，成果丰硕，近5年有与职称相应的学术水平和科研成果</w:t>
      </w:r>
      <w:r w:rsidR="00047208" w:rsidRPr="00DD0189">
        <w:rPr>
          <w:rFonts w:ascii="仿宋_GB2312" w:eastAsia="仿宋_GB2312" w:hAnsi="宋体" w:hint="eastAsia"/>
          <w:color w:val="000000" w:themeColor="text1"/>
          <w:sz w:val="32"/>
          <w:szCs w:val="32"/>
        </w:rPr>
        <w:t>，从事基础研究工作的应该在国际主流期刊上发表高水平论文，从事应用研究工作的应该在成果转化或者社会服务方面取得突出成绩，</w:t>
      </w:r>
      <w:r w:rsidR="000A119B" w:rsidRPr="00DD0189">
        <w:rPr>
          <w:rFonts w:ascii="仿宋_GB2312" w:eastAsia="仿宋_GB2312" w:hAnsi="宋体" w:hint="eastAsia"/>
          <w:color w:val="000000" w:themeColor="text1"/>
          <w:sz w:val="32"/>
          <w:szCs w:val="32"/>
        </w:rPr>
        <w:t>并</w:t>
      </w:r>
      <w:r w:rsidRPr="00DD0189">
        <w:rPr>
          <w:rFonts w:ascii="仿宋_GB2312" w:eastAsia="仿宋_GB2312" w:hAnsi="宋体" w:hint="eastAsia"/>
          <w:color w:val="000000" w:themeColor="text1"/>
          <w:sz w:val="32"/>
          <w:szCs w:val="32"/>
        </w:rPr>
        <w:t>能够将学科前沿知识和科研成果融入教学实践中。</w:t>
      </w:r>
    </w:p>
    <w:p w:rsidR="002D3516" w:rsidRPr="00DD0189" w:rsidRDefault="002D3516" w:rsidP="002D3516">
      <w:pPr>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6.同等条件下向主动助力我省脱贫攻坚，成绩</w:t>
      </w:r>
      <w:r w:rsidR="00047208" w:rsidRPr="00DD0189">
        <w:rPr>
          <w:rFonts w:ascii="仿宋_GB2312" w:eastAsia="仿宋_GB2312" w:hAnsi="宋体" w:hint="eastAsia"/>
          <w:color w:val="000000" w:themeColor="text1"/>
          <w:sz w:val="32"/>
          <w:szCs w:val="32"/>
        </w:rPr>
        <w:t>突出</w:t>
      </w:r>
      <w:r w:rsidRPr="00DD0189">
        <w:rPr>
          <w:rFonts w:ascii="仿宋_GB2312" w:eastAsia="仿宋_GB2312" w:hAnsi="宋体" w:hint="eastAsia"/>
          <w:color w:val="000000" w:themeColor="text1"/>
          <w:sz w:val="32"/>
          <w:szCs w:val="32"/>
        </w:rPr>
        <w:t>的一线教师倾斜。</w:t>
      </w:r>
    </w:p>
    <w:p w:rsidR="00C22A66" w:rsidRPr="00DD0189" w:rsidRDefault="00991D5A">
      <w:pPr>
        <w:spacing w:line="560" w:lineRule="exact"/>
        <w:ind w:firstLineChars="200" w:firstLine="64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第八条</w:t>
      </w:r>
      <w:r w:rsidRPr="00DD0189">
        <w:rPr>
          <w:rFonts w:ascii="仿宋_GB2312" w:eastAsia="仿宋_GB2312" w:hAnsi="宋体" w:hint="eastAsia"/>
          <w:color w:val="000000" w:themeColor="text1"/>
          <w:sz w:val="32"/>
          <w:szCs w:val="32"/>
        </w:rPr>
        <w:t xml:space="preserve">  有下列情况之一的，不参与评选</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 xml:space="preserve">1.违反法律、法规，受过党纪、政纪处分者。或造成严重后果和恶劣影响者； </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2.违反学校教学规章制度，近5年内发生过教学事故，受过相应处分者；</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3.凡有违反《贵州大学关于建立健全师德师风建设长效机制的实施意见（试行）》《贵州大学教师师德师风考核实施办法(暂行)》等相关规定的，实行师德一票否决。</w:t>
      </w:r>
    </w:p>
    <w:p w:rsidR="00C22A66" w:rsidRPr="00DD0189" w:rsidRDefault="00991D5A">
      <w:pPr>
        <w:spacing w:line="560" w:lineRule="exact"/>
        <w:jc w:val="center"/>
        <w:rPr>
          <w:rFonts w:ascii="仿宋_GB2312" w:eastAsia="仿宋_GB2312" w:hAnsi="宋体" w:hint="eastAsia"/>
          <w:b/>
          <w:color w:val="000000" w:themeColor="text1"/>
          <w:sz w:val="32"/>
          <w:szCs w:val="32"/>
        </w:rPr>
      </w:pPr>
      <w:r w:rsidRPr="00DD0189">
        <w:rPr>
          <w:rFonts w:ascii="仿宋_GB2312" w:eastAsia="仿宋_GB2312" w:hAnsi="宋体" w:hint="eastAsia"/>
          <w:b/>
          <w:color w:val="000000" w:themeColor="text1"/>
          <w:sz w:val="32"/>
          <w:szCs w:val="32"/>
        </w:rPr>
        <w:t>第五章  评审原则及评选程序</w:t>
      </w:r>
    </w:p>
    <w:p w:rsidR="00C22A66" w:rsidRPr="00DD0189" w:rsidRDefault="00991D5A">
      <w:pPr>
        <w:spacing w:line="560" w:lineRule="exact"/>
        <w:ind w:firstLineChars="250" w:firstLine="80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第九条</w:t>
      </w:r>
      <w:r w:rsidRPr="00DD0189">
        <w:rPr>
          <w:rFonts w:ascii="仿宋_GB2312" w:eastAsia="仿宋_GB2312" w:hAnsi="宋体" w:hint="eastAsia"/>
          <w:color w:val="000000" w:themeColor="text1"/>
          <w:sz w:val="32"/>
          <w:szCs w:val="32"/>
        </w:rPr>
        <w:t xml:space="preserve">  评审原则</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（一）坚持以师德表现、工作实绩与贡献作为衡量标准，坚持公平、公开、公正，推荐过程充分发扬民主，自下而上、逐级审核，严格把关，认真遴选，优中选优。</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（二）评选中要注重评估申报教师对学生思想政治素质的教育和影响，在奖励人选中要有从事</w:t>
      </w:r>
      <w:proofErr w:type="gramStart"/>
      <w:r w:rsidRPr="00DD0189">
        <w:rPr>
          <w:rFonts w:ascii="仿宋_GB2312" w:eastAsia="仿宋_GB2312" w:hAnsi="宋体" w:hint="eastAsia"/>
          <w:color w:val="000000" w:themeColor="text1"/>
          <w:sz w:val="32"/>
          <w:szCs w:val="32"/>
        </w:rPr>
        <w:t>思政课</w:t>
      </w:r>
      <w:proofErr w:type="gramEnd"/>
      <w:r w:rsidRPr="00DD0189">
        <w:rPr>
          <w:rFonts w:ascii="仿宋_GB2312" w:eastAsia="仿宋_GB2312" w:hAnsi="宋体" w:hint="eastAsia"/>
          <w:color w:val="000000" w:themeColor="text1"/>
          <w:sz w:val="32"/>
          <w:szCs w:val="32"/>
        </w:rPr>
        <w:t>的教师代表。</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lastRenderedPageBreak/>
        <w:t>（三）拟推荐对象由所在单位民主推荐，领导班子集体研究决定，经学校评审、公示、审定等程序后确定奖励人选。</w:t>
      </w:r>
    </w:p>
    <w:p w:rsidR="00C22A66" w:rsidRPr="00DD0189" w:rsidRDefault="00991D5A">
      <w:pPr>
        <w:spacing w:line="560" w:lineRule="exact"/>
        <w:ind w:firstLineChars="200" w:firstLine="64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 xml:space="preserve">第十条 </w:t>
      </w:r>
      <w:r w:rsidRPr="00DD0189">
        <w:rPr>
          <w:rFonts w:ascii="仿宋_GB2312" w:eastAsia="仿宋_GB2312" w:hAnsi="宋体" w:hint="eastAsia"/>
          <w:color w:val="000000" w:themeColor="text1"/>
          <w:sz w:val="32"/>
          <w:szCs w:val="32"/>
        </w:rPr>
        <w:t xml:space="preserve"> 评选程序</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（一）个人申报。申报教师对照评选条件，根据当年的评选通知要求向本单位提交申报材料。</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二）基层单位推荐。各基层单位对教师申报材料的真实性进行审核，并对教师的申报资格进行严格把关，按民主推荐方式，推荐1名优秀教师候选人初步人选。基层单位推荐出的优秀教师候选人初步人选应在本单位公示3个工作日。</w:t>
      </w:r>
    </w:p>
    <w:p w:rsidR="00C22A66" w:rsidRPr="00DD0189" w:rsidRDefault="00991D5A">
      <w:pPr>
        <w:widowControl/>
        <w:snapToGrid w:val="0"/>
        <w:spacing w:line="560" w:lineRule="exact"/>
        <w:ind w:firstLineChars="200" w:firstLine="643"/>
        <w:jc w:val="left"/>
        <w:rPr>
          <w:rFonts w:ascii="仿宋_GB2312" w:eastAsia="仿宋_GB2312" w:hAnsi="宋体" w:hint="eastAsia"/>
          <w:b/>
          <w:bCs/>
          <w:color w:val="000000" w:themeColor="text1"/>
          <w:kern w:val="0"/>
          <w:sz w:val="32"/>
          <w:szCs w:val="32"/>
        </w:rPr>
      </w:pPr>
      <w:r w:rsidRPr="00DD0189">
        <w:rPr>
          <w:rFonts w:ascii="仿宋_GB2312" w:eastAsia="仿宋_GB2312" w:hAnsi="宋体" w:cs="仿宋_GB2312" w:hint="eastAsia"/>
          <w:b/>
          <w:bCs/>
          <w:color w:val="000000" w:themeColor="text1"/>
          <w:kern w:val="0"/>
          <w:sz w:val="32"/>
          <w:szCs w:val="32"/>
        </w:rPr>
        <w:t>推荐需报送的材料：</w:t>
      </w:r>
    </w:p>
    <w:p w:rsidR="00C22A66" w:rsidRPr="00DD0189" w:rsidRDefault="00991D5A">
      <w:pPr>
        <w:widowControl/>
        <w:snapToGrid w:val="0"/>
        <w:spacing w:line="560" w:lineRule="exact"/>
        <w:ind w:firstLineChars="200" w:firstLine="640"/>
        <w:jc w:val="left"/>
        <w:rPr>
          <w:rFonts w:ascii="仿宋_GB2312" w:eastAsia="仿宋_GB2312" w:hAnsi="宋体" w:cs="仿宋_GB2312" w:hint="eastAsia"/>
          <w:color w:val="000000" w:themeColor="text1"/>
          <w:kern w:val="0"/>
          <w:sz w:val="32"/>
          <w:szCs w:val="32"/>
        </w:rPr>
      </w:pPr>
      <w:r w:rsidRPr="00DD0189">
        <w:rPr>
          <w:rFonts w:ascii="仿宋_GB2312" w:eastAsia="仿宋_GB2312" w:hAnsi="宋体" w:cs="仿宋_GB2312" w:hint="eastAsia"/>
          <w:color w:val="000000" w:themeColor="text1"/>
          <w:kern w:val="0"/>
          <w:sz w:val="32"/>
          <w:szCs w:val="32"/>
        </w:rPr>
        <w:t>1.</w:t>
      </w:r>
      <w:r w:rsidRPr="00DD0189">
        <w:rPr>
          <w:rFonts w:ascii="仿宋_GB2312" w:eastAsia="仿宋_GB2312" w:hAnsi="宋体" w:cs="仿宋_GB2312" w:hint="eastAsia"/>
          <w:color w:val="000000" w:themeColor="text1"/>
          <w:sz w:val="32"/>
          <w:szCs w:val="32"/>
          <w:shd w:val="clear" w:color="auto" w:fill="FFFFFF"/>
        </w:rPr>
        <w:t>《贵州大学“国华奖”优秀教师申请表》；</w:t>
      </w:r>
    </w:p>
    <w:p w:rsidR="00C22A66" w:rsidRPr="00DD0189" w:rsidRDefault="00991D5A">
      <w:pPr>
        <w:widowControl/>
        <w:snapToGrid w:val="0"/>
        <w:spacing w:line="560" w:lineRule="exact"/>
        <w:ind w:firstLineChars="200" w:firstLine="640"/>
        <w:jc w:val="left"/>
        <w:rPr>
          <w:rFonts w:ascii="仿宋_GB2312" w:eastAsia="仿宋_GB2312" w:hAnsi="宋体" w:cs="仿宋_GB2312" w:hint="eastAsia"/>
          <w:color w:val="000000" w:themeColor="text1"/>
          <w:sz w:val="32"/>
          <w:szCs w:val="32"/>
          <w:shd w:val="clear" w:color="auto" w:fill="FFFFFF"/>
        </w:rPr>
      </w:pPr>
      <w:r w:rsidRPr="00DD0189">
        <w:rPr>
          <w:rFonts w:ascii="仿宋_GB2312" w:eastAsia="仿宋_GB2312" w:hAnsi="宋体" w:cs="仿宋_GB2312" w:hint="eastAsia"/>
          <w:color w:val="000000" w:themeColor="text1"/>
          <w:kern w:val="0"/>
          <w:sz w:val="32"/>
          <w:szCs w:val="32"/>
        </w:rPr>
        <w:t>2.</w:t>
      </w:r>
      <w:r w:rsidRPr="00DD0189">
        <w:rPr>
          <w:rFonts w:ascii="仿宋_GB2312" w:eastAsia="仿宋_GB2312" w:hAnsi="宋体" w:cs="仿宋_GB2312" w:hint="eastAsia"/>
          <w:color w:val="000000" w:themeColor="text1"/>
          <w:sz w:val="32"/>
          <w:szCs w:val="32"/>
          <w:shd w:val="clear" w:color="auto" w:fill="FFFFFF"/>
        </w:rPr>
        <w:t>《贵州大学“国华奖”优秀教师申请汇总表》；</w:t>
      </w:r>
    </w:p>
    <w:p w:rsidR="00C22A66" w:rsidRPr="00DD0189" w:rsidRDefault="00991D5A">
      <w:pPr>
        <w:widowControl/>
        <w:snapToGrid w:val="0"/>
        <w:spacing w:line="560" w:lineRule="exact"/>
        <w:ind w:firstLineChars="200" w:firstLine="640"/>
        <w:jc w:val="left"/>
        <w:rPr>
          <w:rFonts w:ascii="仿宋_GB2312" w:eastAsia="仿宋_GB2312" w:hAnsi="宋体" w:hint="eastAsia"/>
          <w:color w:val="000000" w:themeColor="text1"/>
          <w:kern w:val="0"/>
          <w:sz w:val="32"/>
          <w:szCs w:val="32"/>
        </w:rPr>
      </w:pPr>
      <w:r w:rsidRPr="00DD0189">
        <w:rPr>
          <w:rFonts w:ascii="仿宋_GB2312" w:eastAsia="仿宋_GB2312" w:hAnsi="宋体" w:cs="仿宋_GB2312" w:hint="eastAsia"/>
          <w:color w:val="000000" w:themeColor="text1"/>
          <w:sz w:val="32"/>
          <w:szCs w:val="32"/>
          <w:shd w:val="clear" w:color="auto" w:fill="FFFFFF"/>
        </w:rPr>
        <w:t>3.</w:t>
      </w:r>
      <w:r w:rsidRPr="00DD0189">
        <w:rPr>
          <w:rFonts w:ascii="仿宋_GB2312" w:eastAsia="仿宋_GB2312" w:hAnsi="宋体" w:cs="仿宋_GB2312" w:hint="eastAsia"/>
          <w:color w:val="000000" w:themeColor="text1"/>
          <w:kern w:val="0"/>
          <w:sz w:val="32"/>
          <w:szCs w:val="32"/>
        </w:rPr>
        <w:t>个人先进事迹材料（1000字）；</w:t>
      </w:r>
    </w:p>
    <w:p w:rsidR="00C22A66" w:rsidRPr="00DD0189" w:rsidRDefault="00991D5A">
      <w:pPr>
        <w:spacing w:line="560" w:lineRule="exact"/>
        <w:ind w:firstLineChars="200" w:firstLine="640"/>
        <w:rPr>
          <w:rFonts w:ascii="仿宋_GB2312" w:eastAsia="仿宋_GB2312" w:hAnsi="宋体" w:cs="仿宋_GB2312" w:hint="eastAsia"/>
          <w:color w:val="000000" w:themeColor="text1"/>
          <w:kern w:val="0"/>
          <w:sz w:val="32"/>
          <w:szCs w:val="32"/>
        </w:rPr>
      </w:pPr>
      <w:r w:rsidRPr="00DD0189">
        <w:rPr>
          <w:rFonts w:ascii="仿宋_GB2312" w:eastAsia="仿宋_GB2312" w:hAnsi="宋体" w:cs="仿宋_GB2312" w:hint="eastAsia"/>
          <w:color w:val="000000" w:themeColor="text1"/>
          <w:kern w:val="0"/>
          <w:sz w:val="32"/>
          <w:szCs w:val="32"/>
        </w:rPr>
        <w:t>4.相关支撑材料。</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cs="仿宋_GB2312" w:hint="eastAsia"/>
          <w:color w:val="000000" w:themeColor="text1"/>
          <w:kern w:val="0"/>
          <w:sz w:val="32"/>
          <w:szCs w:val="32"/>
        </w:rPr>
        <w:t>（材料1-3均需提交盖章纸质版及电子文档）</w:t>
      </w:r>
    </w:p>
    <w:p w:rsidR="00C22A66" w:rsidRPr="00DD0189" w:rsidRDefault="00991D5A">
      <w:pPr>
        <w:spacing w:line="560" w:lineRule="exact"/>
        <w:ind w:firstLineChars="200" w:firstLine="640"/>
        <w:rPr>
          <w:rFonts w:ascii="仿宋_GB2312" w:eastAsia="仿宋_GB2312" w:hAnsi="宋体" w:hint="eastAsia"/>
          <w:color w:val="000000" w:themeColor="text1"/>
          <w:sz w:val="32"/>
          <w:szCs w:val="32"/>
        </w:rPr>
      </w:pPr>
      <w:r w:rsidRPr="00DD0189">
        <w:rPr>
          <w:rFonts w:ascii="仿宋_GB2312" w:eastAsia="仿宋_GB2312" w:hAnsi="宋体" w:hint="eastAsia"/>
          <w:color w:val="000000" w:themeColor="text1"/>
          <w:sz w:val="32"/>
          <w:szCs w:val="32"/>
        </w:rPr>
        <w:t>（三）评审。教师工作组对各基层单位推荐出的优秀教师候选人的材料进行评审并推选出候选人，报“国华奖”评审委员会，由“国华奖”评审委员会评选出获奖名单。</w:t>
      </w:r>
    </w:p>
    <w:p w:rsidR="00C22A66" w:rsidRPr="00DD0189" w:rsidRDefault="00991D5A">
      <w:pPr>
        <w:spacing w:line="560" w:lineRule="exact"/>
        <w:jc w:val="center"/>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第六章  附则</w:t>
      </w:r>
    </w:p>
    <w:p w:rsidR="00C22A66" w:rsidRPr="00DD0189" w:rsidRDefault="00991D5A">
      <w:pPr>
        <w:spacing w:line="560" w:lineRule="exact"/>
        <w:ind w:firstLineChars="200" w:firstLine="643"/>
        <w:rPr>
          <w:rFonts w:ascii="仿宋_GB2312" w:eastAsia="仿宋_GB2312" w:hAnsi="宋体" w:hint="eastAsia"/>
          <w:color w:val="000000" w:themeColor="text1"/>
          <w:sz w:val="32"/>
          <w:szCs w:val="32"/>
        </w:rPr>
      </w:pPr>
      <w:r w:rsidRPr="00DD0189">
        <w:rPr>
          <w:rFonts w:ascii="仿宋_GB2312" w:eastAsia="仿宋_GB2312" w:hAnsi="宋体" w:hint="eastAsia"/>
          <w:b/>
          <w:color w:val="000000" w:themeColor="text1"/>
          <w:sz w:val="32"/>
          <w:szCs w:val="32"/>
        </w:rPr>
        <w:t>第十一条</w:t>
      </w:r>
      <w:r w:rsidRPr="00DD0189">
        <w:rPr>
          <w:rFonts w:ascii="仿宋_GB2312" w:eastAsia="仿宋_GB2312" w:hAnsi="宋体" w:hint="eastAsia"/>
          <w:color w:val="000000" w:themeColor="text1"/>
          <w:sz w:val="32"/>
          <w:szCs w:val="32"/>
        </w:rPr>
        <w:t xml:space="preserve">  本办法由国华教育基金“优秀教师奖”评选委员会负责解释。</w:t>
      </w:r>
    </w:p>
    <w:p w:rsidR="00C22A66" w:rsidRPr="00DD0189" w:rsidRDefault="00991D5A">
      <w:pPr>
        <w:spacing w:line="560" w:lineRule="exact"/>
        <w:ind w:firstLineChars="200" w:firstLine="643"/>
        <w:rPr>
          <w:rFonts w:ascii="仿宋_GB2312" w:eastAsia="仿宋_GB2312" w:hAnsiTheme="minorEastAsia" w:cs="宋体" w:hint="eastAsia"/>
          <w:color w:val="000000" w:themeColor="text1"/>
          <w:kern w:val="0"/>
          <w:sz w:val="32"/>
          <w:szCs w:val="32"/>
        </w:rPr>
      </w:pPr>
      <w:r w:rsidRPr="00DD0189">
        <w:rPr>
          <w:rFonts w:ascii="仿宋_GB2312" w:eastAsia="仿宋_GB2312" w:hAnsi="宋体" w:hint="eastAsia"/>
          <w:b/>
          <w:color w:val="000000" w:themeColor="text1"/>
          <w:sz w:val="32"/>
          <w:szCs w:val="32"/>
        </w:rPr>
        <w:t>第十二条</w:t>
      </w:r>
      <w:r w:rsidRPr="00DD0189">
        <w:rPr>
          <w:rFonts w:ascii="仿宋_GB2312" w:eastAsia="仿宋_GB2312" w:hAnsi="宋体" w:hint="eastAsia"/>
          <w:color w:val="000000" w:themeColor="text1"/>
          <w:sz w:val="32"/>
          <w:szCs w:val="32"/>
        </w:rPr>
        <w:t xml:space="preserve">  本办法自颁布之日起实施。</w:t>
      </w:r>
    </w:p>
    <w:bookmarkEnd w:id="0"/>
    <w:p w:rsidR="00C22A66" w:rsidRPr="00DD0189" w:rsidRDefault="00C22A66">
      <w:pPr>
        <w:rPr>
          <w:rFonts w:ascii="仿宋_GB2312" w:eastAsia="仿宋_GB2312" w:hint="eastAsia"/>
          <w:color w:val="000000" w:themeColor="text1"/>
        </w:rPr>
      </w:pPr>
    </w:p>
    <w:sectPr w:rsidR="00C22A66" w:rsidRPr="00DD0189" w:rsidSect="00C22A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18" w:rsidRDefault="00473518" w:rsidP="00C22A66">
      <w:r>
        <w:separator/>
      </w:r>
    </w:p>
  </w:endnote>
  <w:endnote w:type="continuationSeparator" w:id="0">
    <w:p w:rsidR="00473518" w:rsidRDefault="00473518" w:rsidP="00C2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66" w:rsidRDefault="00C22A66">
    <w:pPr>
      <w:pStyle w:val="a3"/>
    </w:pPr>
  </w:p>
  <w:p w:rsidR="00C22A66" w:rsidRDefault="0047351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2A66" w:rsidRDefault="00047208">
                <w:pPr>
                  <w:pStyle w:val="a3"/>
                </w:pPr>
                <w:r>
                  <w:rPr>
                    <w:rFonts w:hint="eastAsia"/>
                  </w:rPr>
                  <w:fldChar w:fldCharType="begin"/>
                </w:r>
                <w:r w:rsidR="00991D5A">
                  <w:rPr>
                    <w:rFonts w:hint="eastAsia"/>
                  </w:rPr>
                  <w:instrText xml:space="preserve"> PAGE  \* MERGEFORMAT </w:instrText>
                </w:r>
                <w:r>
                  <w:rPr>
                    <w:rFonts w:hint="eastAsia"/>
                  </w:rPr>
                  <w:fldChar w:fldCharType="separate"/>
                </w:r>
                <w:r w:rsidR="00DD0189">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18" w:rsidRDefault="00473518" w:rsidP="00C22A66">
      <w:r>
        <w:separator/>
      </w:r>
    </w:p>
  </w:footnote>
  <w:footnote w:type="continuationSeparator" w:id="0">
    <w:p w:rsidR="00473518" w:rsidRDefault="00473518" w:rsidP="00C22A6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michael">
    <w15:presenceInfo w15:providerId="Windows Live" w15:userId="50a99af4ec3b6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55E"/>
    <w:rsid w:val="00047208"/>
    <w:rsid w:val="0009631D"/>
    <w:rsid w:val="000A119B"/>
    <w:rsid w:val="000D4B13"/>
    <w:rsid w:val="000E6BD1"/>
    <w:rsid w:val="00124BA6"/>
    <w:rsid w:val="001948EB"/>
    <w:rsid w:val="001F3346"/>
    <w:rsid w:val="00225AA1"/>
    <w:rsid w:val="00275E0A"/>
    <w:rsid w:val="002D3516"/>
    <w:rsid w:val="00302746"/>
    <w:rsid w:val="003032D8"/>
    <w:rsid w:val="003407AF"/>
    <w:rsid w:val="00473518"/>
    <w:rsid w:val="00545417"/>
    <w:rsid w:val="00623FFA"/>
    <w:rsid w:val="006A1E60"/>
    <w:rsid w:val="006B49B6"/>
    <w:rsid w:val="006C5631"/>
    <w:rsid w:val="00737BA2"/>
    <w:rsid w:val="00794AB9"/>
    <w:rsid w:val="0085150B"/>
    <w:rsid w:val="0087443D"/>
    <w:rsid w:val="008E30AD"/>
    <w:rsid w:val="00991D5A"/>
    <w:rsid w:val="009F0419"/>
    <w:rsid w:val="00AB755E"/>
    <w:rsid w:val="00B47C93"/>
    <w:rsid w:val="00B53AFB"/>
    <w:rsid w:val="00B811E9"/>
    <w:rsid w:val="00BD7B22"/>
    <w:rsid w:val="00C16389"/>
    <w:rsid w:val="00C22A66"/>
    <w:rsid w:val="00C51429"/>
    <w:rsid w:val="00CC639F"/>
    <w:rsid w:val="00DA27F6"/>
    <w:rsid w:val="00DA3704"/>
    <w:rsid w:val="00DB7C30"/>
    <w:rsid w:val="00DC0C22"/>
    <w:rsid w:val="00DD0189"/>
    <w:rsid w:val="00DE1769"/>
    <w:rsid w:val="00EC45BA"/>
    <w:rsid w:val="00F5140E"/>
    <w:rsid w:val="075E3B19"/>
    <w:rsid w:val="0A4F7D46"/>
    <w:rsid w:val="0D6B7454"/>
    <w:rsid w:val="1C6959BB"/>
    <w:rsid w:val="1D071416"/>
    <w:rsid w:val="1DD71C7F"/>
    <w:rsid w:val="2D4B541A"/>
    <w:rsid w:val="2EC63CBD"/>
    <w:rsid w:val="38DB347B"/>
    <w:rsid w:val="3A606F0A"/>
    <w:rsid w:val="45594517"/>
    <w:rsid w:val="5A8E4FC2"/>
    <w:rsid w:val="6D09692A"/>
    <w:rsid w:val="6DFE23E1"/>
    <w:rsid w:val="757D0B4B"/>
    <w:rsid w:val="7850688F"/>
    <w:rsid w:val="789E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22A6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2A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22A66"/>
    <w:pPr>
      <w:jc w:val="left"/>
    </w:pPr>
    <w:rPr>
      <w:rFonts w:cs="Calibri"/>
      <w:kern w:val="0"/>
      <w:sz w:val="24"/>
      <w:szCs w:val="24"/>
    </w:rPr>
  </w:style>
  <w:style w:type="character" w:customStyle="1" w:styleId="Char0">
    <w:name w:val="页眉 Char"/>
    <w:basedOn w:val="a0"/>
    <w:link w:val="a4"/>
    <w:uiPriority w:val="99"/>
    <w:qFormat/>
    <w:rsid w:val="00C22A66"/>
    <w:rPr>
      <w:rFonts w:ascii="Calibri" w:eastAsia="宋体" w:hAnsi="Calibri" w:cs="Times New Roman"/>
      <w:sz w:val="18"/>
      <w:szCs w:val="18"/>
    </w:rPr>
  </w:style>
  <w:style w:type="character" w:customStyle="1" w:styleId="Char">
    <w:name w:val="页脚 Char"/>
    <w:basedOn w:val="a0"/>
    <w:link w:val="a3"/>
    <w:uiPriority w:val="99"/>
    <w:qFormat/>
    <w:rsid w:val="00C22A66"/>
    <w:rPr>
      <w:rFonts w:ascii="Calibri" w:eastAsia="宋体" w:hAnsi="Calibri" w:cs="Times New Roman"/>
      <w:sz w:val="18"/>
      <w:szCs w:val="18"/>
    </w:rPr>
  </w:style>
  <w:style w:type="paragraph" w:styleId="a6">
    <w:name w:val="Balloon Text"/>
    <w:basedOn w:val="a"/>
    <w:link w:val="Char1"/>
    <w:uiPriority w:val="99"/>
    <w:semiHidden/>
    <w:unhideWhenUsed/>
    <w:rsid w:val="00C51429"/>
    <w:rPr>
      <w:sz w:val="18"/>
      <w:szCs w:val="18"/>
    </w:rPr>
  </w:style>
  <w:style w:type="character" w:customStyle="1" w:styleId="Char1">
    <w:name w:val="批注框文本 Char"/>
    <w:basedOn w:val="a0"/>
    <w:link w:val="a6"/>
    <w:uiPriority w:val="99"/>
    <w:semiHidden/>
    <w:rsid w:val="00C514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陶梅江</cp:lastModifiedBy>
  <cp:revision>4</cp:revision>
  <cp:lastPrinted>2018-11-15T04:11:00Z</cp:lastPrinted>
  <dcterms:created xsi:type="dcterms:W3CDTF">2018-11-15T04:11:00Z</dcterms:created>
  <dcterms:modified xsi:type="dcterms:W3CDTF">2018-11-15T09:26:00Z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