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C5" w:rsidRDefault="004C69C5" w:rsidP="003F24D9">
      <w:pPr>
        <w:widowControl/>
        <w:shd w:val="clear" w:color="auto" w:fill="FFFFFF"/>
        <w:spacing w:line="500" w:lineRule="atLeast"/>
        <w:rPr>
          <w:rFonts w:ascii="仿宋_GB2312" w:eastAsia="仿宋_GB2312" w:hAnsi="宋体" w:cs="宋体"/>
          <w:color w:val="000000" w:themeColor="text1"/>
          <w:kern w:val="0"/>
          <w:sz w:val="32"/>
          <w:szCs w:val="32"/>
        </w:rPr>
      </w:pPr>
      <w:r w:rsidRPr="002C73E1">
        <w:rPr>
          <w:rFonts w:ascii="仿宋_GB2312" w:eastAsia="仿宋_GB2312" w:hAnsi="宋体" w:cs="宋体" w:hint="eastAsia"/>
          <w:color w:val="000000" w:themeColor="text1"/>
          <w:kern w:val="0"/>
          <w:sz w:val="32"/>
          <w:szCs w:val="32"/>
        </w:rPr>
        <w:t>附件</w:t>
      </w:r>
      <w:r>
        <w:rPr>
          <w:rFonts w:ascii="仿宋_GB2312" w:eastAsia="仿宋_GB2312" w:hAnsi="宋体" w:cs="宋体" w:hint="eastAsia"/>
          <w:color w:val="000000" w:themeColor="text1"/>
          <w:kern w:val="0"/>
          <w:sz w:val="32"/>
          <w:szCs w:val="32"/>
        </w:rPr>
        <w:t>3</w:t>
      </w:r>
      <w:r w:rsidR="003F24D9">
        <w:rPr>
          <w:rFonts w:ascii="仿宋_GB2312" w:eastAsia="仿宋_GB2312" w:hAnsi="宋体" w:cs="宋体" w:hint="eastAsia"/>
          <w:color w:val="000000" w:themeColor="text1"/>
          <w:kern w:val="0"/>
          <w:sz w:val="32"/>
          <w:szCs w:val="32"/>
        </w:rPr>
        <w:t>-1</w:t>
      </w:r>
      <w:r>
        <w:rPr>
          <w:rFonts w:ascii="仿宋_GB2312" w:eastAsia="仿宋_GB2312" w:hAnsi="宋体" w:cs="宋体" w:hint="eastAsia"/>
          <w:color w:val="000000" w:themeColor="text1"/>
          <w:kern w:val="0"/>
          <w:sz w:val="32"/>
          <w:szCs w:val="32"/>
        </w:rPr>
        <w:t>：</w:t>
      </w:r>
    </w:p>
    <w:p w:rsidR="004C69C5" w:rsidRPr="004C69C5" w:rsidRDefault="004C69C5" w:rsidP="003F24D9"/>
    <w:p w:rsidR="00391319" w:rsidRPr="003F24D9" w:rsidRDefault="004E5B20" w:rsidP="003F24D9">
      <w:pPr>
        <w:spacing w:line="600" w:lineRule="exact"/>
        <w:rPr>
          <w:rFonts w:ascii="方正小标宋简体" w:eastAsia="方正小标宋简体" w:hAnsi="宋体"/>
          <w:b/>
          <w:spacing w:val="-24"/>
          <w:sz w:val="44"/>
          <w:szCs w:val="44"/>
        </w:rPr>
      </w:pPr>
      <w:r w:rsidRPr="003F24D9">
        <w:rPr>
          <w:rFonts w:ascii="方正小标宋简体" w:eastAsia="方正小标宋简体" w:hAnsi="宋体" w:hint="eastAsia"/>
          <w:b/>
          <w:spacing w:val="-24"/>
          <w:sz w:val="44"/>
          <w:szCs w:val="44"/>
        </w:rPr>
        <w:t>贵州大学2020年“国华奖”辅导员类评选办法</w:t>
      </w:r>
    </w:p>
    <w:p w:rsidR="00391319" w:rsidRDefault="00391319" w:rsidP="003F24D9">
      <w:pPr>
        <w:spacing w:line="600" w:lineRule="exact"/>
        <w:rPr>
          <w:rFonts w:ascii="仿宋_GB2312" w:eastAsia="仿宋_GB2312" w:hAnsi="宋体"/>
          <w:b/>
          <w:sz w:val="44"/>
          <w:szCs w:val="44"/>
        </w:rPr>
      </w:pPr>
    </w:p>
    <w:p w:rsidR="00391319" w:rsidRDefault="004E5B20" w:rsidP="003F24D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为做好贵州大学国华教育基金“国华奖”辅导员类的评选工作，充分调动学校辅导员的工作积极性，挖掘辅导员在思想政治教育工作中的潜力，充分发挥辅导员的育人功能，激励辅导员加强工作及学术研究，进一步提升辅导员的职业化专业化专家化水平，不断加强辅导员队伍建设，根据</w:t>
      </w:r>
      <w:r>
        <w:rPr>
          <w:rFonts w:ascii="仿宋_GB2312" w:eastAsia="仿宋_GB2312" w:hAnsi="宋体" w:cs="宋体" w:hint="eastAsia"/>
          <w:color w:val="040404"/>
          <w:kern w:val="0"/>
          <w:sz w:val="32"/>
          <w:szCs w:val="32"/>
        </w:rPr>
        <w:t>“贵州大学国华教育基金”的相关要求</w:t>
      </w:r>
      <w:r>
        <w:rPr>
          <w:rFonts w:ascii="仿宋_GB2312" w:eastAsia="仿宋_GB2312" w:hAnsi="宋体" w:hint="eastAsia"/>
          <w:sz w:val="32"/>
          <w:szCs w:val="32"/>
        </w:rPr>
        <w:t>，特制订本办法。</w:t>
      </w:r>
    </w:p>
    <w:p w:rsidR="00391319" w:rsidRPr="00414954" w:rsidRDefault="004E5B20" w:rsidP="003F24D9">
      <w:pPr>
        <w:spacing w:line="560" w:lineRule="exact"/>
        <w:jc w:val="center"/>
        <w:rPr>
          <w:rFonts w:ascii="仿宋_GB2312" w:eastAsia="仿宋_GB2312" w:hAnsi="宋体"/>
          <w:b/>
          <w:bCs/>
          <w:sz w:val="32"/>
          <w:szCs w:val="32"/>
        </w:rPr>
      </w:pPr>
      <w:r w:rsidRPr="00414954">
        <w:rPr>
          <w:rFonts w:ascii="仿宋_GB2312" w:eastAsia="仿宋_GB2312" w:hAnsi="宋体" w:hint="eastAsia"/>
          <w:b/>
          <w:bCs/>
          <w:sz w:val="32"/>
          <w:szCs w:val="32"/>
        </w:rPr>
        <w:t>第一章  总则</w:t>
      </w:r>
    </w:p>
    <w:p w:rsidR="00391319" w:rsidRDefault="004E5B20" w:rsidP="003F24D9">
      <w:pPr>
        <w:widowControl/>
        <w:snapToGrid w:val="0"/>
        <w:spacing w:line="560" w:lineRule="exact"/>
        <w:ind w:firstLineChars="200" w:firstLine="643"/>
        <w:rPr>
          <w:rFonts w:ascii="仿宋_GB2312" w:eastAsia="仿宋_GB2312" w:hAnsi="宋体" w:cs="仿宋_GB2312"/>
          <w:b/>
          <w:bCs/>
          <w:kern w:val="0"/>
          <w:sz w:val="32"/>
          <w:szCs w:val="32"/>
        </w:rPr>
      </w:pPr>
      <w:r>
        <w:rPr>
          <w:rFonts w:ascii="仿宋_GB2312" w:eastAsia="仿宋_GB2312" w:hAnsi="宋体" w:cs="仿宋_GB2312" w:hint="eastAsia"/>
          <w:b/>
          <w:bCs/>
          <w:kern w:val="0"/>
          <w:sz w:val="32"/>
          <w:szCs w:val="32"/>
        </w:rPr>
        <w:t xml:space="preserve">第一条 </w:t>
      </w:r>
      <w:r>
        <w:rPr>
          <w:rFonts w:ascii="仿宋_GB2312" w:eastAsia="仿宋_GB2312" w:hAnsi="宋体" w:cs="仿宋_GB2312" w:hint="eastAsia"/>
          <w:bCs/>
          <w:kern w:val="0"/>
          <w:sz w:val="32"/>
          <w:szCs w:val="32"/>
        </w:rPr>
        <w:t>“国华奖”每年评选一次，学校评选表彰辅导员1人。</w:t>
      </w:r>
    </w:p>
    <w:p w:rsidR="00391319" w:rsidRDefault="004E5B20" w:rsidP="003F24D9">
      <w:pPr>
        <w:spacing w:line="560" w:lineRule="exact"/>
        <w:ind w:firstLineChars="200" w:firstLine="643"/>
        <w:rPr>
          <w:rFonts w:ascii="仿宋_GB2312" w:eastAsia="仿宋_GB2312" w:hAnsi="宋体"/>
          <w:color w:val="FF0000"/>
          <w:sz w:val="32"/>
          <w:szCs w:val="32"/>
        </w:rPr>
      </w:pPr>
      <w:r>
        <w:rPr>
          <w:rFonts w:ascii="仿宋_GB2312" w:eastAsia="仿宋_GB2312" w:hAnsi="宋体" w:cs="仿宋_GB2312" w:hint="eastAsia"/>
          <w:b/>
          <w:bCs/>
          <w:kern w:val="0"/>
          <w:sz w:val="32"/>
          <w:szCs w:val="32"/>
        </w:rPr>
        <w:t xml:space="preserve">第二条  </w:t>
      </w:r>
      <w:r>
        <w:rPr>
          <w:rFonts w:ascii="仿宋_GB2312" w:eastAsia="仿宋_GB2312" w:hAnsi="宋体" w:hint="eastAsia"/>
          <w:sz w:val="32"/>
          <w:szCs w:val="32"/>
        </w:rPr>
        <w:t>成立贵州大学“国华奖”辅导员类推荐工作组（以下简称“工作组”）。工作组成员由学生工作部、研究生工作部、校团委、招生就业处、学生资助管理中心等部门主要负责人组成</w:t>
      </w:r>
      <w:r>
        <w:rPr>
          <w:rFonts w:ascii="仿宋_GB2312" w:eastAsia="仿宋_GB2312" w:hAnsi="宋体" w:hint="eastAsia"/>
          <w:color w:val="000000"/>
          <w:sz w:val="32"/>
          <w:szCs w:val="32"/>
        </w:rPr>
        <w:t>，纪委（监察室）对评选工作进行监督。</w:t>
      </w:r>
    </w:p>
    <w:p w:rsidR="00391319" w:rsidRDefault="004E5B20" w:rsidP="003F24D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组  长：刘治军  </w:t>
      </w:r>
    </w:p>
    <w:p w:rsidR="00391319" w:rsidRDefault="004E5B20" w:rsidP="003F24D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工作组下设办公室，办公室设在学生工作部。</w:t>
      </w:r>
    </w:p>
    <w:p w:rsidR="00391319" w:rsidRPr="00414954" w:rsidRDefault="004E5B20" w:rsidP="003F24D9">
      <w:pPr>
        <w:spacing w:line="560" w:lineRule="exact"/>
        <w:jc w:val="center"/>
        <w:rPr>
          <w:rFonts w:ascii="仿宋_GB2312" w:eastAsia="仿宋_GB2312" w:hAnsi="宋体"/>
          <w:b/>
          <w:bCs/>
          <w:sz w:val="32"/>
          <w:szCs w:val="32"/>
        </w:rPr>
      </w:pPr>
      <w:r w:rsidRPr="00414954">
        <w:rPr>
          <w:rFonts w:ascii="仿宋_GB2312" w:eastAsia="仿宋_GB2312" w:hAnsi="宋体" w:hint="eastAsia"/>
          <w:b/>
          <w:bCs/>
          <w:sz w:val="32"/>
          <w:szCs w:val="32"/>
        </w:rPr>
        <w:t>第二章  评选范围</w:t>
      </w:r>
    </w:p>
    <w:p w:rsidR="00391319" w:rsidRPr="00414954" w:rsidRDefault="004E5B20" w:rsidP="003F24D9">
      <w:pPr>
        <w:spacing w:line="560" w:lineRule="exact"/>
        <w:ind w:firstLineChars="196" w:firstLine="630"/>
        <w:rPr>
          <w:rFonts w:ascii="仿宋_GB2312" w:eastAsia="仿宋_GB2312" w:hAnsi="宋体"/>
          <w:color w:val="000000"/>
          <w:sz w:val="32"/>
          <w:szCs w:val="32"/>
        </w:rPr>
      </w:pPr>
      <w:r>
        <w:rPr>
          <w:rFonts w:ascii="仿宋_GB2312" w:eastAsia="仿宋_GB2312" w:hAnsi="宋体" w:hint="eastAsia"/>
          <w:b/>
          <w:color w:val="000000"/>
          <w:sz w:val="32"/>
          <w:szCs w:val="32"/>
        </w:rPr>
        <w:t xml:space="preserve">第三条  </w:t>
      </w:r>
      <w:r>
        <w:rPr>
          <w:rFonts w:ascii="仿宋_GB2312" w:eastAsia="仿宋_GB2312" w:hAnsi="宋体" w:cs="仿宋_GB2312" w:hint="eastAsia"/>
          <w:sz w:val="32"/>
          <w:szCs w:val="32"/>
          <w:shd w:val="clear" w:color="auto" w:fill="FFFFFF"/>
        </w:rPr>
        <w:t>贵州大学45周岁以下(1974年12月31日及以</w:t>
      </w:r>
      <w:r>
        <w:rPr>
          <w:rFonts w:ascii="仿宋_GB2312" w:eastAsia="仿宋_GB2312" w:hint="eastAsia"/>
          <w:sz w:val="32"/>
          <w:szCs w:val="32"/>
        </w:rPr>
        <w:t>后</w:t>
      </w:r>
      <w:r>
        <w:rPr>
          <w:rFonts w:ascii="仿宋_GB2312" w:eastAsia="仿宋_GB2312" w:hAnsi="宋体" w:cs="仿宋_GB2312" w:hint="eastAsia"/>
          <w:sz w:val="32"/>
          <w:szCs w:val="32"/>
          <w:shd w:val="clear" w:color="auto" w:fill="FFFFFF"/>
        </w:rPr>
        <w:t>出生)的在编在岗辅导员</w:t>
      </w:r>
      <w:r>
        <w:rPr>
          <w:rFonts w:ascii="仿宋_GB2312" w:eastAsia="仿宋_GB2312" w:hAnsi="宋体" w:hint="eastAsia"/>
          <w:color w:val="000000"/>
          <w:sz w:val="32"/>
          <w:szCs w:val="32"/>
        </w:rPr>
        <w:t>。</w:t>
      </w:r>
    </w:p>
    <w:p w:rsidR="00391319" w:rsidRPr="00414954" w:rsidRDefault="004E5B20" w:rsidP="003F24D9">
      <w:pPr>
        <w:spacing w:line="560" w:lineRule="exact"/>
        <w:jc w:val="center"/>
        <w:rPr>
          <w:rFonts w:ascii="仿宋_GB2312" w:eastAsia="仿宋_GB2312" w:hAnsi="宋体"/>
          <w:b/>
          <w:bCs/>
          <w:sz w:val="32"/>
          <w:szCs w:val="32"/>
        </w:rPr>
      </w:pPr>
      <w:r w:rsidRPr="00414954">
        <w:rPr>
          <w:rFonts w:ascii="仿宋_GB2312" w:eastAsia="仿宋_GB2312" w:hAnsi="宋体" w:hint="eastAsia"/>
          <w:b/>
          <w:bCs/>
          <w:sz w:val="32"/>
          <w:szCs w:val="32"/>
        </w:rPr>
        <w:t>第三章  评选条件</w:t>
      </w:r>
    </w:p>
    <w:p w:rsidR="00391319" w:rsidRDefault="004E5B20" w:rsidP="003F24D9">
      <w:pPr>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t>第四条　评选条件</w:t>
      </w:r>
    </w:p>
    <w:p w:rsidR="00391319"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w:t>
      </w:r>
      <w:r w:rsidR="004E5B20">
        <w:rPr>
          <w:rFonts w:ascii="仿宋_GB2312" w:eastAsia="仿宋_GB2312" w:hAnsi="宋体" w:hint="eastAsia"/>
          <w:color w:val="000000"/>
          <w:sz w:val="32"/>
          <w:szCs w:val="32"/>
        </w:rPr>
        <w:t>拥护党的路线、方针、政策，遵守国家法律法规</w:t>
      </w:r>
      <w:r w:rsidR="004E5B20">
        <w:rPr>
          <w:rFonts w:ascii="仿宋_GB2312" w:eastAsia="仿宋_GB2312" w:hAnsi="宋体" w:hint="eastAsia"/>
          <w:color w:val="000000"/>
          <w:sz w:val="32"/>
          <w:szCs w:val="32"/>
        </w:rPr>
        <w:lastRenderedPageBreak/>
        <w:t>和学校的各项规章制度，具有良好的思想政治素质和职业道德，关心学生、服务学生，具备强烈的事业心和奉献精神，模范履行辅导员岗位职责。</w:t>
      </w:r>
    </w:p>
    <w:p w:rsidR="00391319" w:rsidRDefault="00703EA3" w:rsidP="003F24D9">
      <w:pPr>
        <w:pStyle w:val="a4"/>
        <w:widowControl/>
        <w:spacing w:line="560" w:lineRule="exact"/>
        <w:ind w:firstLineChars="200" w:firstLine="640"/>
        <w:jc w:val="both"/>
        <w:rPr>
          <w:rFonts w:ascii="仿宋_GB2312" w:eastAsia="仿宋_GB2312" w:hAnsi="宋体" w:cs="仿宋_GB2312"/>
          <w:sz w:val="32"/>
          <w:szCs w:val="32"/>
          <w:shd w:val="clear" w:color="auto" w:fill="FFFFFF"/>
        </w:rPr>
      </w:pPr>
      <w:r>
        <w:rPr>
          <w:rFonts w:ascii="仿宋_GB2312" w:eastAsia="仿宋_GB2312" w:hAnsi="宋体" w:hint="eastAsia"/>
          <w:color w:val="000000"/>
          <w:sz w:val="32"/>
          <w:szCs w:val="32"/>
        </w:rPr>
        <w:t>（二）</w:t>
      </w:r>
      <w:r w:rsidR="004E5B20">
        <w:rPr>
          <w:rFonts w:ascii="仿宋_GB2312" w:eastAsia="仿宋_GB2312" w:hAnsi="宋体" w:cs="仿宋_GB2312" w:hint="eastAsia"/>
          <w:sz w:val="32"/>
          <w:szCs w:val="32"/>
          <w:shd w:val="clear" w:color="auto" w:fill="FFFFFF"/>
        </w:rPr>
        <w:t>连续从事辅导员工</w:t>
      </w:r>
      <w:proofErr w:type="gramStart"/>
      <w:r w:rsidR="004E5B20">
        <w:rPr>
          <w:rFonts w:ascii="仿宋_GB2312" w:eastAsia="仿宋_GB2312" w:hAnsi="宋体" w:cs="仿宋_GB2312" w:hint="eastAsia"/>
          <w:sz w:val="32"/>
          <w:szCs w:val="32"/>
          <w:shd w:val="clear" w:color="auto" w:fill="FFFFFF"/>
        </w:rPr>
        <w:t>作至少</w:t>
      </w:r>
      <w:proofErr w:type="gramEnd"/>
      <w:r w:rsidR="004E5B20">
        <w:rPr>
          <w:rFonts w:ascii="仿宋_GB2312" w:eastAsia="仿宋_GB2312" w:hAnsi="宋体" w:cs="仿宋_GB2312" w:hint="eastAsia"/>
          <w:sz w:val="32"/>
          <w:szCs w:val="32"/>
          <w:shd w:val="clear" w:color="auto" w:fill="FFFFFF"/>
        </w:rPr>
        <w:t>3年以上（含3年）。辅导员工作年度考核连续3年合格及以上。</w:t>
      </w:r>
    </w:p>
    <w:p w:rsidR="00391319" w:rsidRDefault="00703EA3" w:rsidP="003F24D9">
      <w:pPr>
        <w:widowControl/>
        <w:shd w:val="clear" w:color="auto" w:fill="FFFFFF"/>
        <w:spacing w:line="560" w:lineRule="exact"/>
        <w:ind w:firstLineChars="200" w:firstLine="640"/>
      </w:pPr>
      <w:r>
        <w:rPr>
          <w:rFonts w:ascii="仿宋_GB2312" w:eastAsia="仿宋_GB2312" w:hAnsi="宋体" w:cs="仿宋_GB2312" w:hint="eastAsia"/>
          <w:sz w:val="32"/>
          <w:szCs w:val="32"/>
          <w:shd w:val="clear" w:color="auto" w:fill="FFFFFF"/>
        </w:rPr>
        <w:t>（三）</w:t>
      </w:r>
      <w:r w:rsidR="004E5B20">
        <w:rPr>
          <w:rFonts w:ascii="仿宋_GB2312" w:eastAsia="仿宋_GB2312" w:hAnsi="宋体" w:cs="仿宋_GB2312" w:hint="eastAsia"/>
          <w:sz w:val="32"/>
          <w:szCs w:val="32"/>
          <w:shd w:val="clear" w:color="auto" w:fill="FFFFFF"/>
        </w:rPr>
        <w:t>注重育人效果，</w:t>
      </w:r>
      <w:r w:rsidR="004E5B20">
        <w:rPr>
          <w:rFonts w:ascii="仿宋_GB2312" w:eastAsia="仿宋_GB2312" w:hAnsi="仿宋_GB2312" w:cs="仿宋_GB2312" w:hint="eastAsia"/>
          <w:sz w:val="32"/>
          <w:szCs w:val="32"/>
        </w:rPr>
        <w:t>掌握思想政治教育工作相关的基本原理和基础知识，积极学习和宣传党的先进理论，学习和宣传习近平新时代中国特色社会主义思想，做好大学生思想政治教育工作。</w:t>
      </w:r>
    </w:p>
    <w:p w:rsidR="00391319"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w:t>
      </w:r>
      <w:r w:rsidR="004E5B20">
        <w:rPr>
          <w:rFonts w:ascii="仿宋_GB2312" w:eastAsia="仿宋_GB2312" w:hAnsi="宋体" w:hint="eastAsia"/>
          <w:color w:val="000000"/>
          <w:sz w:val="32"/>
          <w:szCs w:val="32"/>
        </w:rPr>
        <w:t>工作业绩必须具备下列条件：</w:t>
      </w:r>
    </w:p>
    <w:p w:rsidR="00391319" w:rsidRDefault="00703EA3" w:rsidP="003F24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4E5B20">
        <w:rPr>
          <w:rFonts w:ascii="仿宋_GB2312" w:eastAsia="仿宋_GB2312" w:hAnsi="仿宋_GB2312" w:cs="仿宋_GB2312" w:hint="eastAsia"/>
          <w:sz w:val="32"/>
          <w:szCs w:val="32"/>
        </w:rPr>
        <w:t>作为第一负责人所负责的党团基层组织、班级受到厅（局）级以上表彰；或指导学生获创新创业、“挑战杯”竞赛、“互联网+”大赛省（部）级三等奖以上；或指导学生在教育行政部门或行业主管部门组织的各类比赛中，获省（部）级三等奖以上。</w:t>
      </w:r>
    </w:p>
    <w:p w:rsidR="00391319" w:rsidRDefault="00703EA3" w:rsidP="003F24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4E5B20">
        <w:rPr>
          <w:rFonts w:ascii="仿宋_GB2312" w:eastAsia="仿宋_GB2312" w:hAnsi="仿宋_GB2312" w:cs="仿宋_GB2312" w:hint="eastAsia"/>
          <w:sz w:val="32"/>
          <w:szCs w:val="32"/>
        </w:rPr>
        <w:t>获“贵州省高校辅导员素质能力大赛”二等奖以上；或获“全国高校辅导员年度人物入围奖”以上；或获“贵州省高校辅导员年度人物”“贵州省直属高校优秀党务工作者”“贵州省学生工作先进个人”“贵州省优秀共青团干部”等厅（局）级以上与思想政治教育工作和学生工作相关的奖项或表彰。</w:t>
      </w:r>
    </w:p>
    <w:p w:rsidR="00391319" w:rsidRDefault="00703EA3" w:rsidP="003F24D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4E5B20">
        <w:rPr>
          <w:rFonts w:ascii="仿宋_GB2312" w:eastAsia="仿宋_GB2312" w:hAnsi="仿宋_GB2312" w:cs="仿宋_GB2312" w:hint="eastAsia"/>
          <w:sz w:val="32"/>
          <w:szCs w:val="32"/>
        </w:rPr>
        <w:t>积极提升自身辅导员工作相关素质能力，开展学生工作相关研究，并取得一定成绩。</w:t>
      </w:r>
    </w:p>
    <w:p w:rsidR="00391319" w:rsidRDefault="00703EA3" w:rsidP="003F24D9">
      <w:pPr>
        <w:spacing w:line="560" w:lineRule="exact"/>
        <w:ind w:firstLineChars="200" w:firstLine="640"/>
      </w:pPr>
      <w:r>
        <w:rPr>
          <w:rFonts w:ascii="仿宋_GB2312" w:eastAsia="仿宋_GB2312" w:hAnsi="仿宋_GB2312" w:cs="仿宋_GB2312" w:hint="eastAsia"/>
          <w:sz w:val="32"/>
          <w:szCs w:val="32"/>
        </w:rPr>
        <w:t>4.</w:t>
      </w:r>
      <w:r w:rsidR="004E5B20">
        <w:rPr>
          <w:rFonts w:ascii="仿宋_GB2312" w:eastAsia="仿宋_GB2312" w:hAnsi="仿宋_GB2312" w:cs="仿宋_GB2312" w:hint="eastAsia"/>
          <w:sz w:val="32"/>
          <w:szCs w:val="32"/>
        </w:rPr>
        <w:t>以上业绩需为近5年获得。</w:t>
      </w:r>
    </w:p>
    <w:p w:rsidR="00391319" w:rsidRDefault="004E5B20" w:rsidP="003F24D9">
      <w:pPr>
        <w:spacing w:line="560" w:lineRule="exact"/>
        <w:ind w:firstLineChars="200" w:firstLine="643"/>
        <w:rPr>
          <w:rFonts w:ascii="仿宋_GB2312" w:eastAsia="仿宋_GB2312" w:hAnsi="宋体"/>
          <w:color w:val="000000"/>
          <w:sz w:val="32"/>
          <w:szCs w:val="32"/>
        </w:rPr>
      </w:pPr>
      <w:r>
        <w:rPr>
          <w:rFonts w:ascii="仿宋_GB2312" w:eastAsia="仿宋_GB2312" w:hAnsi="宋体" w:hint="eastAsia"/>
          <w:b/>
          <w:color w:val="000000"/>
          <w:sz w:val="32"/>
          <w:szCs w:val="32"/>
        </w:rPr>
        <w:lastRenderedPageBreak/>
        <w:t>第五条</w:t>
      </w:r>
      <w:r>
        <w:rPr>
          <w:rFonts w:ascii="仿宋_GB2312" w:eastAsia="仿宋_GB2312" w:hAnsi="宋体" w:hint="eastAsia"/>
          <w:color w:val="000000"/>
          <w:sz w:val="32"/>
          <w:szCs w:val="32"/>
        </w:rPr>
        <w:t xml:space="preserve">  近3年有下列情况之一的，不能参与评选</w:t>
      </w:r>
    </w:p>
    <w:p w:rsidR="00391319"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w:t>
      </w:r>
      <w:r w:rsidR="004E5B20">
        <w:rPr>
          <w:rFonts w:ascii="仿宋_GB2312" w:eastAsia="仿宋_GB2312" w:hAnsi="宋体" w:hint="eastAsia"/>
          <w:color w:val="000000"/>
          <w:sz w:val="32"/>
          <w:szCs w:val="32"/>
        </w:rPr>
        <w:t>思想政治素质不过硬，在事关政治原则、政治立场和政治方向上不能与党中央保持一致；</w:t>
      </w:r>
    </w:p>
    <w:p w:rsidR="00391319"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w:t>
      </w:r>
      <w:r w:rsidR="004E5B20">
        <w:rPr>
          <w:rFonts w:ascii="仿宋_GB2312" w:eastAsia="仿宋_GB2312" w:hAnsi="宋体" w:hint="eastAsia"/>
          <w:color w:val="000000"/>
          <w:sz w:val="32"/>
          <w:szCs w:val="32"/>
        </w:rPr>
        <w:t>因个人工作失职或处置不当，造成重大安全责任事故，引发重大负面舆情，造成不良影响的；</w:t>
      </w:r>
    </w:p>
    <w:p w:rsidR="00391319"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w:t>
      </w:r>
      <w:r w:rsidR="004E5B20">
        <w:rPr>
          <w:rFonts w:ascii="仿宋_GB2312" w:eastAsia="仿宋_GB2312" w:hAnsi="宋体" w:hint="eastAsia"/>
          <w:color w:val="000000"/>
          <w:sz w:val="32"/>
          <w:szCs w:val="32"/>
        </w:rPr>
        <w:t>在学生党员发展、评先评优、奖助学金评定、助学贷款中有违规操作行为，造成不良影响的；</w:t>
      </w:r>
    </w:p>
    <w:p w:rsidR="00391319" w:rsidRPr="00414954" w:rsidRDefault="00703EA3"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w:t>
      </w:r>
      <w:bookmarkStart w:id="0" w:name="_GoBack"/>
      <w:bookmarkEnd w:id="0"/>
      <w:r>
        <w:rPr>
          <w:rFonts w:ascii="仿宋_GB2312" w:eastAsia="仿宋_GB2312" w:hAnsi="宋体" w:hint="eastAsia"/>
          <w:color w:val="000000"/>
          <w:sz w:val="32"/>
          <w:szCs w:val="32"/>
        </w:rPr>
        <w:t>）</w:t>
      </w:r>
      <w:r w:rsidR="004E5B20">
        <w:rPr>
          <w:rFonts w:ascii="仿宋_GB2312" w:eastAsia="仿宋_GB2312" w:hAnsi="宋体" w:hint="eastAsia"/>
          <w:color w:val="000000"/>
          <w:sz w:val="32"/>
          <w:szCs w:val="32"/>
        </w:rPr>
        <w:t>受到党纪、政纪的处理、处分，及违法的。</w:t>
      </w:r>
    </w:p>
    <w:p w:rsidR="00391319" w:rsidRPr="00414954" w:rsidRDefault="004E5B20" w:rsidP="003F24D9">
      <w:pPr>
        <w:spacing w:line="560" w:lineRule="exact"/>
        <w:jc w:val="center"/>
        <w:rPr>
          <w:rFonts w:ascii="仿宋_GB2312" w:eastAsia="仿宋_GB2312" w:hAnsi="宋体"/>
          <w:b/>
          <w:bCs/>
          <w:sz w:val="32"/>
          <w:szCs w:val="32"/>
        </w:rPr>
      </w:pPr>
      <w:r w:rsidRPr="00414954">
        <w:rPr>
          <w:rFonts w:ascii="仿宋_GB2312" w:eastAsia="仿宋_GB2312" w:hAnsi="宋体" w:hint="eastAsia"/>
          <w:b/>
          <w:bCs/>
          <w:sz w:val="32"/>
          <w:szCs w:val="32"/>
        </w:rPr>
        <w:t>第四章  评选推荐名额</w:t>
      </w:r>
    </w:p>
    <w:p w:rsidR="00391319" w:rsidRPr="00414954" w:rsidRDefault="004E5B20" w:rsidP="003F24D9">
      <w:pPr>
        <w:spacing w:line="560" w:lineRule="exact"/>
        <w:ind w:firstLineChars="200" w:firstLine="643"/>
      </w:pPr>
      <w:r>
        <w:rPr>
          <w:rFonts w:ascii="仿宋_GB2312" w:eastAsia="仿宋_GB2312" w:hAnsi="宋体" w:cs="仿宋_GB2312" w:hint="eastAsia"/>
          <w:b/>
          <w:bCs/>
          <w:kern w:val="0"/>
          <w:sz w:val="32"/>
          <w:szCs w:val="32"/>
        </w:rPr>
        <w:t>第六条</w:t>
      </w:r>
      <w:r>
        <w:rPr>
          <w:rFonts w:ascii="仿宋_GB2312" w:eastAsia="仿宋_GB2312" w:hAnsi="宋体" w:hint="eastAsia"/>
          <w:color w:val="000000"/>
          <w:sz w:val="32"/>
          <w:szCs w:val="32"/>
        </w:rPr>
        <w:t xml:space="preserve"> 工作组按要求推荐辅导员候选人2名。</w:t>
      </w:r>
    </w:p>
    <w:p w:rsidR="00391319" w:rsidRPr="00414954" w:rsidRDefault="004E5B20" w:rsidP="003F24D9">
      <w:pPr>
        <w:spacing w:line="560" w:lineRule="exact"/>
        <w:jc w:val="center"/>
        <w:rPr>
          <w:rFonts w:ascii="仿宋_GB2312" w:eastAsia="仿宋_GB2312" w:hAnsi="宋体"/>
          <w:b/>
          <w:bCs/>
          <w:sz w:val="32"/>
          <w:szCs w:val="32"/>
        </w:rPr>
      </w:pPr>
      <w:r w:rsidRPr="00414954">
        <w:rPr>
          <w:rFonts w:ascii="仿宋_GB2312" w:eastAsia="仿宋_GB2312" w:hAnsi="宋体" w:hint="eastAsia"/>
          <w:b/>
          <w:bCs/>
          <w:sz w:val="32"/>
          <w:szCs w:val="32"/>
        </w:rPr>
        <w:t>第五章  评审原则及评选程序</w:t>
      </w:r>
    </w:p>
    <w:p w:rsidR="00391319" w:rsidRPr="00414954" w:rsidRDefault="004E5B20" w:rsidP="003F24D9">
      <w:pPr>
        <w:spacing w:line="560" w:lineRule="exact"/>
        <w:ind w:firstLineChars="200" w:firstLine="643"/>
        <w:rPr>
          <w:rFonts w:ascii="仿宋_GB2312" w:eastAsia="仿宋_GB2312" w:hAnsi="宋体"/>
          <w:b/>
          <w:bCs/>
          <w:sz w:val="32"/>
          <w:szCs w:val="32"/>
        </w:rPr>
      </w:pPr>
      <w:r w:rsidRPr="00414954">
        <w:rPr>
          <w:rFonts w:ascii="仿宋_GB2312" w:eastAsia="仿宋_GB2312" w:hAnsi="宋体" w:hint="eastAsia"/>
          <w:b/>
          <w:bCs/>
          <w:sz w:val="32"/>
          <w:szCs w:val="32"/>
        </w:rPr>
        <w:t xml:space="preserve">第七条  评审原则  </w:t>
      </w:r>
    </w:p>
    <w:p w:rsidR="00391319" w:rsidRDefault="004E5B20"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坚持育人效果与个人提升相结合，坚持公平、公开、公正，推荐过程逐级审核，严格把关，认真遴选，优中选优。</w:t>
      </w:r>
    </w:p>
    <w:p w:rsidR="00391319" w:rsidRPr="00414954" w:rsidRDefault="004E5B20" w:rsidP="003F24D9">
      <w:pPr>
        <w:spacing w:line="560" w:lineRule="exact"/>
        <w:ind w:firstLineChars="200" w:firstLine="643"/>
        <w:rPr>
          <w:rFonts w:ascii="仿宋_GB2312" w:eastAsia="仿宋_GB2312" w:hAnsi="宋体"/>
          <w:b/>
          <w:bCs/>
          <w:sz w:val="32"/>
          <w:szCs w:val="32"/>
        </w:rPr>
      </w:pPr>
      <w:r w:rsidRPr="00414954">
        <w:rPr>
          <w:rFonts w:ascii="仿宋_GB2312" w:eastAsia="仿宋_GB2312" w:hAnsi="宋体" w:hint="eastAsia"/>
          <w:b/>
          <w:bCs/>
          <w:sz w:val="32"/>
          <w:szCs w:val="32"/>
        </w:rPr>
        <w:t>第八条  评选程序</w:t>
      </w:r>
    </w:p>
    <w:p w:rsidR="00391319" w:rsidRDefault="004E5B20"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（一）个人申报。申报辅导员对照评选范围及评选条件，根据当年的评选通知要求向所在单位提交申报材料。</w:t>
      </w:r>
    </w:p>
    <w:p w:rsidR="00391319" w:rsidRDefault="004E5B20"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单位推荐。各学院（部门）对辅导员申报材料的真实性进行审核，并对辅导员的申报资格进行严格把关，按民主推荐方式，推荐1名优秀辅导员候选人初步人选。基层单位推荐出的辅导员候选人初步人选应在本单位公示3个工作日。</w:t>
      </w:r>
    </w:p>
    <w:p w:rsidR="00391319" w:rsidRDefault="004E5B20" w:rsidP="003F24D9">
      <w:pPr>
        <w:widowControl/>
        <w:snapToGrid w:val="0"/>
        <w:spacing w:line="560" w:lineRule="exact"/>
        <w:ind w:firstLineChars="200" w:firstLine="643"/>
        <w:rPr>
          <w:rFonts w:ascii="仿宋_GB2312" w:eastAsia="仿宋_GB2312" w:hAnsi="宋体"/>
          <w:b/>
          <w:bCs/>
          <w:color w:val="000000"/>
          <w:kern w:val="0"/>
          <w:sz w:val="32"/>
          <w:szCs w:val="32"/>
        </w:rPr>
      </w:pPr>
      <w:r>
        <w:rPr>
          <w:rFonts w:ascii="仿宋_GB2312" w:eastAsia="仿宋_GB2312" w:hAnsi="宋体" w:cs="仿宋_GB2312" w:hint="eastAsia"/>
          <w:b/>
          <w:bCs/>
          <w:color w:val="000000"/>
          <w:kern w:val="0"/>
          <w:sz w:val="32"/>
          <w:szCs w:val="32"/>
        </w:rPr>
        <w:t>推荐需报送的材料：</w:t>
      </w:r>
    </w:p>
    <w:p w:rsidR="00391319" w:rsidRDefault="004E5B20" w:rsidP="003F24D9">
      <w:pPr>
        <w:widowControl/>
        <w:snapToGrid w:val="0"/>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1.</w:t>
      </w:r>
      <w:r>
        <w:rPr>
          <w:rFonts w:ascii="仿宋_GB2312" w:eastAsia="仿宋_GB2312" w:hAnsi="宋体" w:cs="仿宋_GB2312" w:hint="eastAsia"/>
          <w:color w:val="000000"/>
          <w:sz w:val="32"/>
          <w:szCs w:val="32"/>
          <w:shd w:val="clear" w:color="auto" w:fill="FFFFFF"/>
        </w:rPr>
        <w:t>《贵州大学2020年“国华奖”辅导员类申请表》；</w:t>
      </w:r>
    </w:p>
    <w:p w:rsidR="00391319" w:rsidRDefault="004E5B20" w:rsidP="003F24D9">
      <w:pPr>
        <w:widowControl/>
        <w:tabs>
          <w:tab w:val="right" w:pos="8306"/>
        </w:tabs>
        <w:snapToGrid w:val="0"/>
        <w:spacing w:line="560" w:lineRule="exact"/>
        <w:ind w:firstLineChars="200" w:firstLine="640"/>
        <w:rPr>
          <w:rFonts w:ascii="仿宋_GB2312" w:eastAsia="仿宋_GB2312" w:hAnsi="宋体"/>
          <w:color w:val="000000"/>
          <w:kern w:val="0"/>
          <w:sz w:val="32"/>
          <w:szCs w:val="32"/>
        </w:rPr>
      </w:pPr>
      <w:r>
        <w:rPr>
          <w:rFonts w:ascii="仿宋_GB2312" w:eastAsia="仿宋_GB2312" w:hAnsi="宋体" w:cs="仿宋_GB2312" w:hint="eastAsia"/>
          <w:color w:val="000000"/>
          <w:sz w:val="32"/>
          <w:szCs w:val="32"/>
          <w:shd w:val="clear" w:color="auto" w:fill="FFFFFF"/>
        </w:rPr>
        <w:lastRenderedPageBreak/>
        <w:t>2.</w:t>
      </w:r>
      <w:r>
        <w:rPr>
          <w:rFonts w:ascii="仿宋_GB2312" w:eastAsia="仿宋_GB2312" w:hAnsi="宋体" w:cs="仿宋_GB2312" w:hint="eastAsia"/>
          <w:color w:val="000000"/>
          <w:kern w:val="0"/>
          <w:sz w:val="32"/>
          <w:szCs w:val="32"/>
        </w:rPr>
        <w:t>个人先进事迹材料（1000字以内）；</w:t>
      </w:r>
      <w:r>
        <w:rPr>
          <w:rFonts w:ascii="仿宋_GB2312" w:eastAsia="仿宋_GB2312" w:hAnsi="宋体" w:cs="仿宋_GB2312"/>
          <w:color w:val="000000"/>
          <w:kern w:val="0"/>
          <w:sz w:val="32"/>
          <w:szCs w:val="32"/>
        </w:rPr>
        <w:tab/>
      </w:r>
    </w:p>
    <w:p w:rsidR="00391319" w:rsidRDefault="004E5B20" w:rsidP="003F24D9">
      <w:pPr>
        <w:spacing w:line="560" w:lineRule="exact"/>
        <w:ind w:firstLineChars="200" w:firstLine="640"/>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3.相关支撑材料。</w:t>
      </w:r>
    </w:p>
    <w:p w:rsidR="00391319" w:rsidRDefault="004E5B20" w:rsidP="003F24D9">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hint="eastAsia"/>
          <w:color w:val="000000"/>
          <w:kern w:val="0"/>
          <w:sz w:val="32"/>
          <w:szCs w:val="32"/>
        </w:rPr>
        <w:t>（材料1-3均需提交盖章纸质版及电子文档）</w:t>
      </w:r>
    </w:p>
    <w:p w:rsidR="00391319" w:rsidRDefault="004E5B20" w:rsidP="003F24D9">
      <w:pPr>
        <w:spacing w:line="560" w:lineRule="exact"/>
        <w:ind w:firstLineChars="200" w:firstLine="640"/>
        <w:rPr>
          <w:rFonts w:ascii="仿宋_GB2312" w:eastAsia="仿宋_GB2312" w:hAnsi="宋体" w:cs="仿宋_GB2312"/>
          <w:sz w:val="32"/>
          <w:szCs w:val="32"/>
        </w:rPr>
      </w:pPr>
      <w:r>
        <w:rPr>
          <w:rFonts w:ascii="仿宋_GB2312" w:eastAsia="仿宋_GB2312" w:hAnsi="宋体" w:hint="eastAsia"/>
          <w:color w:val="000000"/>
          <w:sz w:val="32"/>
          <w:szCs w:val="32"/>
        </w:rPr>
        <w:t>（三）初评。辅导员工作组对各基层单位推荐出的辅导员候选人的材料进行评审并推选出候选人，报“国华奖”评审委员会，由“国华奖”评审委员会选出获奖名单。</w:t>
      </w:r>
    </w:p>
    <w:p w:rsidR="00391319" w:rsidRPr="00414954" w:rsidRDefault="004E5B20" w:rsidP="003F24D9">
      <w:pPr>
        <w:spacing w:line="560" w:lineRule="exact"/>
        <w:ind w:firstLineChars="200" w:firstLine="643"/>
        <w:jc w:val="center"/>
        <w:rPr>
          <w:rFonts w:ascii="仿宋_GB2312" w:eastAsia="仿宋_GB2312" w:hAnsi="宋体"/>
          <w:b/>
          <w:bCs/>
          <w:sz w:val="32"/>
          <w:szCs w:val="32"/>
        </w:rPr>
      </w:pPr>
      <w:r w:rsidRPr="00414954">
        <w:rPr>
          <w:rFonts w:ascii="仿宋_GB2312" w:eastAsia="仿宋_GB2312" w:hAnsi="宋体" w:hint="eastAsia"/>
          <w:b/>
          <w:bCs/>
          <w:sz w:val="32"/>
          <w:szCs w:val="32"/>
        </w:rPr>
        <w:t>第六章  奖励办法</w:t>
      </w:r>
    </w:p>
    <w:p w:rsidR="00391319" w:rsidRDefault="004E5B20" w:rsidP="003F24D9">
      <w:pPr>
        <w:widowControl/>
        <w:snapToGrid w:val="0"/>
        <w:spacing w:line="560" w:lineRule="exact"/>
        <w:ind w:firstLineChars="200" w:firstLine="643"/>
        <w:rPr>
          <w:rFonts w:ascii="仿宋_GB2312" w:eastAsia="仿宋_GB2312" w:hAnsi="宋体"/>
          <w:color w:val="000000"/>
          <w:sz w:val="32"/>
          <w:szCs w:val="32"/>
        </w:rPr>
      </w:pPr>
      <w:r>
        <w:rPr>
          <w:rFonts w:ascii="仿宋_GB2312" w:eastAsia="仿宋_GB2312" w:hAnsi="宋体" w:cs="仿宋_GB2312" w:hint="eastAsia"/>
          <w:b/>
          <w:bCs/>
          <w:sz w:val="32"/>
          <w:szCs w:val="32"/>
          <w:shd w:val="clear" w:color="auto" w:fill="FFFFFF"/>
        </w:rPr>
        <w:t>第九条</w:t>
      </w:r>
      <w:r>
        <w:rPr>
          <w:rFonts w:ascii="仿宋_GB2312" w:eastAsia="仿宋_GB2312" w:hAnsi="宋体" w:cs="仿宋_GB2312" w:hint="eastAsia"/>
          <w:sz w:val="32"/>
          <w:szCs w:val="32"/>
          <w:shd w:val="clear" w:color="auto" w:fill="FFFFFF"/>
        </w:rPr>
        <w:t xml:space="preserve">  </w:t>
      </w:r>
      <w:r>
        <w:rPr>
          <w:rFonts w:ascii="仿宋_GB2312" w:eastAsia="仿宋_GB2312" w:hAnsi="宋体" w:hint="eastAsia"/>
          <w:color w:val="000000"/>
          <w:sz w:val="32"/>
          <w:szCs w:val="32"/>
        </w:rPr>
        <w:t>由贵州大学2020年“国华奖”评审委员会确定。</w:t>
      </w:r>
    </w:p>
    <w:p w:rsidR="00391319" w:rsidRPr="00414954" w:rsidRDefault="004E5B20" w:rsidP="003F24D9">
      <w:pPr>
        <w:spacing w:line="560" w:lineRule="exact"/>
        <w:ind w:firstLineChars="200" w:firstLine="643"/>
        <w:jc w:val="center"/>
        <w:rPr>
          <w:rFonts w:ascii="仿宋_GB2312" w:eastAsia="仿宋_GB2312" w:hAnsi="宋体"/>
          <w:b/>
          <w:bCs/>
          <w:sz w:val="32"/>
          <w:szCs w:val="32"/>
        </w:rPr>
      </w:pPr>
      <w:r w:rsidRPr="00414954">
        <w:rPr>
          <w:rFonts w:ascii="仿宋_GB2312" w:eastAsia="仿宋_GB2312" w:hAnsi="宋体" w:hint="eastAsia"/>
          <w:b/>
          <w:bCs/>
          <w:sz w:val="32"/>
          <w:szCs w:val="32"/>
        </w:rPr>
        <w:t>第七章  附则</w:t>
      </w:r>
    </w:p>
    <w:p w:rsidR="00391319" w:rsidRDefault="004E5B20" w:rsidP="003F24D9">
      <w:pPr>
        <w:widowControl/>
        <w:snapToGrid w:val="0"/>
        <w:spacing w:line="560" w:lineRule="exact"/>
        <w:ind w:firstLineChars="200" w:firstLine="643"/>
        <w:rPr>
          <w:rFonts w:ascii="仿宋_GB2312" w:eastAsia="仿宋_GB2312" w:hAnsi="宋体" w:cs="仿宋_GB2312"/>
          <w:sz w:val="32"/>
          <w:szCs w:val="32"/>
          <w:shd w:val="clear" w:color="auto" w:fill="FFFFFF"/>
        </w:rPr>
      </w:pPr>
      <w:r>
        <w:rPr>
          <w:rFonts w:ascii="仿宋_GB2312" w:eastAsia="仿宋_GB2312" w:hAnsi="宋体" w:cs="仿宋_GB2312" w:hint="eastAsia"/>
          <w:b/>
          <w:bCs/>
          <w:sz w:val="32"/>
          <w:szCs w:val="32"/>
          <w:shd w:val="clear" w:color="auto" w:fill="FFFFFF"/>
        </w:rPr>
        <w:t xml:space="preserve">第十条 </w:t>
      </w:r>
      <w:r>
        <w:rPr>
          <w:rFonts w:ascii="仿宋_GB2312" w:eastAsia="仿宋_GB2312" w:hAnsi="宋体" w:cs="仿宋_GB2312" w:hint="eastAsia"/>
          <w:sz w:val="32"/>
          <w:szCs w:val="32"/>
          <w:shd w:val="clear" w:color="auto" w:fill="FFFFFF"/>
        </w:rPr>
        <w:t xml:space="preserve"> 本办法由</w:t>
      </w:r>
      <w:r>
        <w:rPr>
          <w:rFonts w:ascii="仿宋_GB2312" w:eastAsia="仿宋_GB2312" w:hAnsi="宋体" w:hint="eastAsia"/>
          <w:sz w:val="32"/>
          <w:szCs w:val="32"/>
        </w:rPr>
        <w:t>贵州大学“国华奖”辅导员类推荐工作组</w:t>
      </w:r>
      <w:r>
        <w:rPr>
          <w:rFonts w:ascii="仿宋_GB2312" w:eastAsia="仿宋_GB2312" w:hAnsi="宋体" w:cs="仿宋_GB2312" w:hint="eastAsia"/>
          <w:sz w:val="32"/>
          <w:szCs w:val="32"/>
        </w:rPr>
        <w:t>办公室</w:t>
      </w:r>
      <w:r>
        <w:rPr>
          <w:rFonts w:ascii="仿宋_GB2312" w:eastAsia="仿宋_GB2312" w:hAnsi="宋体" w:cs="仿宋_GB2312" w:hint="eastAsia"/>
          <w:sz w:val="32"/>
          <w:szCs w:val="32"/>
          <w:shd w:val="clear" w:color="auto" w:fill="FFFFFF"/>
        </w:rPr>
        <w:t>负责解释。</w:t>
      </w:r>
    </w:p>
    <w:p w:rsidR="00391319" w:rsidRPr="003F24D9" w:rsidRDefault="004E5B20" w:rsidP="003F24D9">
      <w:pPr>
        <w:widowControl/>
        <w:snapToGrid w:val="0"/>
        <w:spacing w:line="560" w:lineRule="exact"/>
        <w:ind w:firstLineChars="200" w:firstLine="643"/>
        <w:rPr>
          <w:rFonts w:ascii="仿宋_GB2312" w:eastAsia="仿宋_GB2312" w:hAnsi="仿宋_GB2312" w:cs="仿宋_GB2312"/>
          <w:b/>
          <w:bCs/>
          <w:sz w:val="32"/>
          <w:szCs w:val="32"/>
          <w:shd w:val="clear" w:color="auto" w:fill="FFFFFF"/>
        </w:rPr>
      </w:pPr>
      <w:r>
        <w:rPr>
          <w:rFonts w:ascii="仿宋_GB2312" w:eastAsia="仿宋_GB2312" w:hAnsi="宋体" w:cs="仿宋_GB2312" w:hint="eastAsia"/>
          <w:b/>
          <w:bCs/>
          <w:sz w:val="32"/>
          <w:szCs w:val="32"/>
          <w:shd w:val="clear" w:color="auto" w:fill="FFFFFF"/>
        </w:rPr>
        <w:t>第十一条</w:t>
      </w:r>
      <w:r>
        <w:rPr>
          <w:rFonts w:ascii="仿宋_GB2312" w:eastAsia="仿宋_GB2312" w:hAnsi="宋体" w:cs="仿宋_GB2312" w:hint="eastAsia"/>
          <w:sz w:val="32"/>
          <w:szCs w:val="32"/>
          <w:shd w:val="clear" w:color="auto" w:fill="FFFFFF"/>
        </w:rPr>
        <w:t xml:space="preserve">  本办法自颁布之日起实施。</w:t>
      </w:r>
    </w:p>
    <w:sectPr w:rsidR="00391319" w:rsidRPr="003F24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DE" w:rsidRDefault="004776DE">
      <w:r>
        <w:separator/>
      </w:r>
    </w:p>
  </w:endnote>
  <w:endnote w:type="continuationSeparator" w:id="0">
    <w:p w:rsidR="004776DE" w:rsidRDefault="0047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319" w:rsidRDefault="00391319">
    <w:pPr>
      <w:pStyle w:val="a3"/>
    </w:pPr>
  </w:p>
  <w:p w:rsidR="00391319" w:rsidRDefault="004E5B2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91319" w:rsidRDefault="004E5B20">
                          <w:pPr>
                            <w:pStyle w:val="a3"/>
                          </w:pPr>
                          <w:r>
                            <w:rPr>
                              <w:rFonts w:hint="eastAsia"/>
                            </w:rPr>
                            <w:fldChar w:fldCharType="begin"/>
                          </w:r>
                          <w:r>
                            <w:rPr>
                              <w:rFonts w:hint="eastAsia"/>
                            </w:rPr>
                            <w:instrText xml:space="preserve"> PAGE  \* MERGEFORMAT </w:instrText>
                          </w:r>
                          <w:r>
                            <w:rPr>
                              <w:rFonts w:hint="eastAsia"/>
                            </w:rPr>
                            <w:fldChar w:fldCharType="separate"/>
                          </w:r>
                          <w:r w:rsidR="00703EA3">
                            <w:rPr>
                              <w:noProof/>
                            </w:rPr>
                            <w:t>4</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391319" w:rsidRDefault="004E5B20">
                    <w:pPr>
                      <w:pStyle w:val="a3"/>
                    </w:pPr>
                    <w:r>
                      <w:rPr>
                        <w:rFonts w:hint="eastAsia"/>
                      </w:rPr>
                      <w:fldChar w:fldCharType="begin"/>
                    </w:r>
                    <w:r>
                      <w:rPr>
                        <w:rFonts w:hint="eastAsia"/>
                      </w:rPr>
                      <w:instrText xml:space="preserve"> PAGE  \* MERGEFORMAT </w:instrText>
                    </w:r>
                    <w:r>
                      <w:rPr>
                        <w:rFonts w:hint="eastAsia"/>
                      </w:rPr>
                      <w:fldChar w:fldCharType="separate"/>
                    </w:r>
                    <w:r w:rsidR="00703EA3">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DE" w:rsidRDefault="004776DE">
      <w:r>
        <w:separator/>
      </w:r>
    </w:p>
  </w:footnote>
  <w:footnote w:type="continuationSeparator" w:id="0">
    <w:p w:rsidR="004776DE" w:rsidRDefault="00477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90B91"/>
    <w:rsid w:val="00391319"/>
    <w:rsid w:val="003F24D9"/>
    <w:rsid w:val="00414954"/>
    <w:rsid w:val="004776DE"/>
    <w:rsid w:val="004C69C5"/>
    <w:rsid w:val="004D4C16"/>
    <w:rsid w:val="004E5B20"/>
    <w:rsid w:val="00703EA3"/>
    <w:rsid w:val="00D359C9"/>
    <w:rsid w:val="045452C1"/>
    <w:rsid w:val="0478118E"/>
    <w:rsid w:val="110439CC"/>
    <w:rsid w:val="12564206"/>
    <w:rsid w:val="45062EA4"/>
    <w:rsid w:val="5073111F"/>
    <w:rsid w:val="50D21ABB"/>
    <w:rsid w:val="5ECC6F67"/>
    <w:rsid w:val="633F6351"/>
    <w:rsid w:val="7719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jc w:val="left"/>
    </w:pPr>
    <w:rPr>
      <w:rFonts w:cs="Calibri"/>
      <w:kern w:val="0"/>
      <w:sz w:val="24"/>
      <w:szCs w:val="24"/>
    </w:rPr>
  </w:style>
  <w:style w:type="paragraph" w:styleId="a5">
    <w:name w:val="Balloon Text"/>
    <w:basedOn w:val="a"/>
    <w:link w:val="Char"/>
    <w:rsid w:val="004C69C5"/>
    <w:rPr>
      <w:sz w:val="18"/>
      <w:szCs w:val="18"/>
    </w:rPr>
  </w:style>
  <w:style w:type="character" w:customStyle="1" w:styleId="Char">
    <w:name w:val="批注框文本 Char"/>
    <w:basedOn w:val="a0"/>
    <w:link w:val="a5"/>
    <w:rsid w:val="004C69C5"/>
    <w:rPr>
      <w:kern w:val="2"/>
      <w:sz w:val="18"/>
      <w:szCs w:val="18"/>
    </w:rPr>
  </w:style>
  <w:style w:type="paragraph" w:styleId="a6">
    <w:name w:val="header"/>
    <w:basedOn w:val="a"/>
    <w:link w:val="Char0"/>
    <w:rsid w:val="003F24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F24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jc w:val="left"/>
    </w:pPr>
    <w:rPr>
      <w:rFonts w:cs="Calibri"/>
      <w:kern w:val="0"/>
      <w:sz w:val="24"/>
      <w:szCs w:val="24"/>
    </w:rPr>
  </w:style>
  <w:style w:type="paragraph" w:styleId="a5">
    <w:name w:val="Balloon Text"/>
    <w:basedOn w:val="a"/>
    <w:link w:val="Char"/>
    <w:rsid w:val="004C69C5"/>
    <w:rPr>
      <w:sz w:val="18"/>
      <w:szCs w:val="18"/>
    </w:rPr>
  </w:style>
  <w:style w:type="character" w:customStyle="1" w:styleId="Char">
    <w:name w:val="批注框文本 Char"/>
    <w:basedOn w:val="a0"/>
    <w:link w:val="a5"/>
    <w:rsid w:val="004C69C5"/>
    <w:rPr>
      <w:kern w:val="2"/>
      <w:sz w:val="18"/>
      <w:szCs w:val="18"/>
    </w:rPr>
  </w:style>
  <w:style w:type="paragraph" w:styleId="a6">
    <w:name w:val="header"/>
    <w:basedOn w:val="a"/>
    <w:link w:val="Char0"/>
    <w:rsid w:val="003F24D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F24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252</Words>
  <Characters>1437</Characters>
  <Application>Microsoft Office Word</Application>
  <DocSecurity>0</DocSecurity>
  <Lines>11</Lines>
  <Paragraphs>3</Paragraphs>
  <ScaleCrop>false</ScaleCrop>
  <Company>Microsoft</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程琼</cp:lastModifiedBy>
  <cp:revision>5</cp:revision>
  <cp:lastPrinted>2020-05-14T08:56:00Z</cp:lastPrinted>
  <dcterms:created xsi:type="dcterms:W3CDTF">2020-05-13T00:37:00Z</dcterms:created>
  <dcterms:modified xsi:type="dcterms:W3CDTF">2020-05-15T03:17:00Z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